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2670" w:rsidRPr="00395402" w:rsidRDefault="004F5FA0" w:rsidP="00A03960">
      <w:pPr>
        <w:jc w:val="center"/>
        <w:rPr>
          <w:b/>
          <w:color w:val="800000"/>
        </w:rPr>
      </w:pPr>
      <w:r w:rsidRPr="00395402">
        <w:rPr>
          <w:b/>
          <w:color w:val="800000"/>
        </w:rPr>
        <w:t>NOTE  CRITICHE</w:t>
      </w:r>
      <w:proofErr w:type="gramStart"/>
      <w:r w:rsidRPr="00395402">
        <w:rPr>
          <w:b/>
          <w:color w:val="800000"/>
        </w:rPr>
        <w:t xml:space="preserve">  </w:t>
      </w:r>
      <w:proofErr w:type="gramEnd"/>
      <w:r w:rsidRPr="00395402">
        <w:rPr>
          <w:b/>
          <w:color w:val="800000"/>
        </w:rPr>
        <w:t xml:space="preserve">SULLA  TRADUZIONE  DELLA  </w:t>
      </w:r>
      <w:proofErr w:type="spellStart"/>
      <w:r w:rsidRPr="00395402">
        <w:rPr>
          <w:b/>
          <w:color w:val="800000"/>
        </w:rPr>
        <w:t>VI</w:t>
      </w:r>
      <w:proofErr w:type="spellEnd"/>
      <w:r w:rsidRPr="00395402">
        <w:rPr>
          <w:b/>
          <w:color w:val="800000"/>
        </w:rPr>
        <w:t xml:space="preserve">  RICHIESTA  DEL  PADRE  NOSTRO</w:t>
      </w:r>
    </w:p>
    <w:p w:rsidR="004F5FA0" w:rsidRPr="00395402" w:rsidRDefault="004F5FA0" w:rsidP="004F5FA0">
      <w:pPr>
        <w:rPr>
          <w:color w:val="800000"/>
        </w:rPr>
      </w:pPr>
    </w:p>
    <w:p w:rsidR="00A03960" w:rsidRPr="00395402" w:rsidRDefault="00B028EC" w:rsidP="004F5FA0">
      <w:pPr>
        <w:rPr>
          <w:color w:val="800000"/>
        </w:rPr>
      </w:pPr>
      <w:r w:rsidRPr="00395402">
        <w:rPr>
          <w:color w:val="800000"/>
        </w:rPr>
        <w:t xml:space="preserve">La nuova traduzione della Bibbia </w:t>
      </w:r>
      <w:proofErr w:type="spellStart"/>
      <w:proofErr w:type="gramStart"/>
      <w:r w:rsidRPr="00395402">
        <w:rPr>
          <w:color w:val="800000"/>
        </w:rPr>
        <w:t>C.E.I</w:t>
      </w:r>
      <w:proofErr w:type="spellEnd"/>
      <w:proofErr w:type="gramEnd"/>
      <w:r w:rsidR="001B66CB" w:rsidRPr="00395402">
        <w:rPr>
          <w:color w:val="800000"/>
        </w:rPr>
        <w:t xml:space="preserve">  ha cercato di risolvere il problema della sesta richiesta del Padre nostro traducendo</w:t>
      </w:r>
      <w:r w:rsidR="00891C5E" w:rsidRPr="00395402">
        <w:rPr>
          <w:color w:val="800000"/>
        </w:rPr>
        <w:t>,</w:t>
      </w:r>
      <w:r w:rsidR="001B66CB" w:rsidRPr="00395402">
        <w:rPr>
          <w:color w:val="800000"/>
        </w:rPr>
        <w:t xml:space="preserve"> com’è noto</w:t>
      </w:r>
      <w:r w:rsidR="00891C5E" w:rsidRPr="00395402">
        <w:rPr>
          <w:color w:val="800000"/>
        </w:rPr>
        <w:t>,</w:t>
      </w:r>
      <w:r w:rsidR="00A03960" w:rsidRPr="00395402">
        <w:rPr>
          <w:color w:val="800000"/>
        </w:rPr>
        <w:t xml:space="preserve"> il testo greco di  Mt. 6,13 </w:t>
      </w:r>
      <w:r w:rsidR="001B66CB" w:rsidRPr="00395402">
        <w:rPr>
          <w:color w:val="800000"/>
        </w:rPr>
        <w:t>“</w:t>
      </w:r>
      <w:proofErr w:type="spellStart"/>
      <w:r w:rsidR="00891C5E" w:rsidRPr="00395402">
        <w:rPr>
          <w:i/>
          <w:color w:val="800000"/>
        </w:rPr>
        <w:t>kaì</w:t>
      </w:r>
      <w:proofErr w:type="spellEnd"/>
      <w:r w:rsidR="00891C5E" w:rsidRPr="00395402">
        <w:rPr>
          <w:i/>
          <w:color w:val="800000"/>
        </w:rPr>
        <w:t xml:space="preserve"> mē eisenègkēs ēmàs </w:t>
      </w:r>
      <w:proofErr w:type="spellStart"/>
      <w:r w:rsidR="00891C5E" w:rsidRPr="00395402">
        <w:rPr>
          <w:i/>
          <w:color w:val="800000"/>
        </w:rPr>
        <w:t>eis</w:t>
      </w:r>
      <w:proofErr w:type="spellEnd"/>
      <w:r w:rsidR="00891C5E" w:rsidRPr="00395402">
        <w:rPr>
          <w:i/>
          <w:color w:val="800000"/>
        </w:rPr>
        <w:t xml:space="preserve"> </w:t>
      </w:r>
      <w:proofErr w:type="spellStart"/>
      <w:r w:rsidR="00891C5E" w:rsidRPr="00395402">
        <w:rPr>
          <w:i/>
          <w:color w:val="800000"/>
        </w:rPr>
        <w:t>peirasmòn</w:t>
      </w:r>
      <w:proofErr w:type="spellEnd"/>
      <w:r w:rsidR="00A03960" w:rsidRPr="00395402">
        <w:rPr>
          <w:color w:val="800000"/>
        </w:rPr>
        <w:t>“ con il “</w:t>
      </w:r>
      <w:r w:rsidR="00891C5E" w:rsidRPr="00395402">
        <w:rPr>
          <w:color w:val="800000"/>
        </w:rPr>
        <w:t>no</w:t>
      </w:r>
      <w:r w:rsidR="00A03960" w:rsidRPr="00395402">
        <w:rPr>
          <w:color w:val="800000"/>
        </w:rPr>
        <w:t>n abbandonarci alla tentazione</w:t>
      </w:r>
      <w:r w:rsidR="00891C5E" w:rsidRPr="00395402">
        <w:rPr>
          <w:color w:val="800000"/>
        </w:rPr>
        <w:t xml:space="preserve">“, e ciò al fine di superare nella </w:t>
      </w:r>
      <w:proofErr w:type="spellStart"/>
      <w:r w:rsidR="00891C5E" w:rsidRPr="00395402">
        <w:rPr>
          <w:i/>
          <w:color w:val="800000"/>
        </w:rPr>
        <w:t>lex</w:t>
      </w:r>
      <w:proofErr w:type="spellEnd"/>
      <w:r w:rsidR="00891C5E" w:rsidRPr="00395402">
        <w:rPr>
          <w:i/>
          <w:color w:val="800000"/>
        </w:rPr>
        <w:t xml:space="preserve"> </w:t>
      </w:r>
      <w:proofErr w:type="spellStart"/>
      <w:r w:rsidR="00891C5E" w:rsidRPr="00395402">
        <w:rPr>
          <w:i/>
          <w:color w:val="800000"/>
        </w:rPr>
        <w:t>orandi</w:t>
      </w:r>
      <w:proofErr w:type="spellEnd"/>
      <w:r w:rsidR="00891C5E" w:rsidRPr="00395402">
        <w:rPr>
          <w:i/>
          <w:color w:val="800000"/>
        </w:rPr>
        <w:t xml:space="preserve"> </w:t>
      </w:r>
      <w:proofErr w:type="spellStart"/>
      <w:r w:rsidR="00891C5E" w:rsidRPr="00395402">
        <w:rPr>
          <w:i/>
          <w:color w:val="800000"/>
        </w:rPr>
        <w:t>lex</w:t>
      </w:r>
      <w:proofErr w:type="spellEnd"/>
      <w:r w:rsidR="00891C5E" w:rsidRPr="00395402">
        <w:rPr>
          <w:i/>
          <w:color w:val="800000"/>
        </w:rPr>
        <w:t xml:space="preserve"> </w:t>
      </w:r>
      <w:proofErr w:type="spellStart"/>
      <w:r w:rsidR="00891C5E" w:rsidRPr="00395402">
        <w:rPr>
          <w:i/>
          <w:color w:val="800000"/>
        </w:rPr>
        <w:t>credendi</w:t>
      </w:r>
      <w:proofErr w:type="spellEnd"/>
      <w:r w:rsidR="00891C5E" w:rsidRPr="00395402">
        <w:rPr>
          <w:color w:val="800000"/>
        </w:rPr>
        <w:t xml:space="preserve"> il dubbio che Dio stesso inducesse l’uomo in tentazione e quindi al male</w:t>
      </w:r>
      <w:r w:rsidR="004609CC" w:rsidRPr="00395402">
        <w:rPr>
          <w:color w:val="800000"/>
        </w:rPr>
        <w:t>, dubbio ovviamente serpeggiante nella</w:t>
      </w:r>
      <w:r w:rsidR="00A03960" w:rsidRPr="00395402">
        <w:rPr>
          <w:color w:val="800000"/>
        </w:rPr>
        <w:t xml:space="preserve"> traduzione tradizionale del</w:t>
      </w:r>
      <w:proofErr w:type="gramStart"/>
      <w:r w:rsidR="00A03960" w:rsidRPr="00395402">
        <w:rPr>
          <w:color w:val="800000"/>
        </w:rPr>
        <w:t xml:space="preserve">  </w:t>
      </w:r>
      <w:proofErr w:type="gramEnd"/>
      <w:r w:rsidR="00A03960" w:rsidRPr="00395402">
        <w:rPr>
          <w:color w:val="800000"/>
        </w:rPr>
        <w:t>“non indurci in  tentazione</w:t>
      </w:r>
      <w:r w:rsidR="004609CC" w:rsidRPr="00395402">
        <w:rPr>
          <w:color w:val="800000"/>
        </w:rPr>
        <w:t xml:space="preserve">“ in aperto contrasto sia con la seconda parte della richiesta  </w:t>
      </w:r>
    </w:p>
    <w:p w:rsidR="004F5FA0" w:rsidRPr="00395402" w:rsidRDefault="00A03960" w:rsidP="004F5FA0">
      <w:pPr>
        <w:rPr>
          <w:color w:val="800000"/>
        </w:rPr>
      </w:pPr>
      <w:r w:rsidRPr="00395402">
        <w:rPr>
          <w:color w:val="800000"/>
        </w:rPr>
        <w:t>“ma liberaci dal male/</w:t>
      </w:r>
      <w:r w:rsidR="004609CC" w:rsidRPr="00395402">
        <w:rPr>
          <w:color w:val="800000"/>
        </w:rPr>
        <w:t>dal Ma</w:t>
      </w:r>
      <w:r w:rsidRPr="00395402">
        <w:rPr>
          <w:color w:val="800000"/>
        </w:rPr>
        <w:t>ligno</w:t>
      </w:r>
      <w:r w:rsidR="004609CC" w:rsidRPr="00395402">
        <w:rPr>
          <w:color w:val="800000"/>
        </w:rPr>
        <w:t xml:space="preserve">“ sia con il chiarissimo passo di </w:t>
      </w:r>
      <w:proofErr w:type="spellStart"/>
      <w:proofErr w:type="gramStart"/>
      <w:r w:rsidR="004609CC" w:rsidRPr="00395402">
        <w:rPr>
          <w:color w:val="800000"/>
        </w:rPr>
        <w:t>Gc</w:t>
      </w:r>
      <w:proofErr w:type="spellEnd"/>
      <w:r w:rsidR="004609CC" w:rsidRPr="00395402">
        <w:rPr>
          <w:color w:val="800000"/>
        </w:rPr>
        <w:t>.</w:t>
      </w:r>
      <w:proofErr w:type="gramEnd"/>
      <w:r w:rsidR="004609CC" w:rsidRPr="00395402">
        <w:rPr>
          <w:color w:val="800000"/>
        </w:rPr>
        <w:t xml:space="preserve"> 1,13 che vieta espressamente di considerare Dio causa prima e autore della tentazione.</w:t>
      </w:r>
    </w:p>
    <w:p w:rsidR="004609CC" w:rsidRPr="00395402" w:rsidRDefault="004609CC" w:rsidP="004F5FA0">
      <w:pPr>
        <w:rPr>
          <w:color w:val="800000"/>
        </w:rPr>
      </w:pPr>
      <w:r w:rsidRPr="00395402">
        <w:rPr>
          <w:color w:val="800000"/>
        </w:rPr>
        <w:t>Ora ci chiediamo se la nuova traduzione adottata dalla Bibb</w:t>
      </w:r>
      <w:r w:rsidR="00A03960" w:rsidRPr="00395402">
        <w:rPr>
          <w:color w:val="800000"/>
        </w:rPr>
        <w:t xml:space="preserve">ia C.E.I. risolva del tutto il </w:t>
      </w:r>
      <w:r w:rsidRPr="00395402">
        <w:rPr>
          <w:color w:val="800000"/>
        </w:rPr>
        <w:t xml:space="preserve">problema o no. </w:t>
      </w:r>
      <w:r w:rsidR="00047AB8" w:rsidRPr="00395402">
        <w:rPr>
          <w:color w:val="800000"/>
        </w:rPr>
        <w:t xml:space="preserve"> </w:t>
      </w:r>
      <w:proofErr w:type="gramStart"/>
      <w:r w:rsidR="00047AB8" w:rsidRPr="00395402">
        <w:rPr>
          <w:color w:val="800000"/>
        </w:rPr>
        <w:t>Visto che</w:t>
      </w:r>
      <w:proofErr w:type="gramEnd"/>
      <w:r w:rsidR="00047AB8" w:rsidRPr="00395402">
        <w:rPr>
          <w:color w:val="800000"/>
        </w:rPr>
        <w:t xml:space="preserve"> comunque si tratta di un senso traslato, e non proprio </w:t>
      </w:r>
      <w:r w:rsidR="00047AB8" w:rsidRPr="00395402">
        <w:rPr>
          <w:i/>
          <w:color w:val="800000"/>
        </w:rPr>
        <w:t>ad litteram</w:t>
      </w:r>
      <w:r w:rsidR="00047AB8" w:rsidRPr="00395402">
        <w:rPr>
          <w:color w:val="800000"/>
        </w:rPr>
        <w:t xml:space="preserve">, </w:t>
      </w:r>
      <w:r w:rsidR="00A03960" w:rsidRPr="00395402">
        <w:rPr>
          <w:color w:val="800000"/>
        </w:rPr>
        <w:t>non  sarebbe meglio tradurre  “</w:t>
      </w:r>
      <w:r w:rsidR="00047AB8" w:rsidRPr="00395402">
        <w:rPr>
          <w:color w:val="800000"/>
        </w:rPr>
        <w:t>non c</w:t>
      </w:r>
      <w:r w:rsidR="00A03960" w:rsidRPr="00395402">
        <w:rPr>
          <w:color w:val="800000"/>
        </w:rPr>
        <w:t>i  abbandonare nella tentazione“</w:t>
      </w:r>
      <w:r w:rsidR="00047AB8" w:rsidRPr="00395402">
        <w:rPr>
          <w:color w:val="800000"/>
        </w:rPr>
        <w:t>?  La differenza tra</w:t>
      </w:r>
      <w:proofErr w:type="gramStart"/>
      <w:r w:rsidR="00047AB8" w:rsidRPr="00395402">
        <w:rPr>
          <w:color w:val="800000"/>
        </w:rPr>
        <w:t xml:space="preserve">  </w:t>
      </w:r>
      <w:proofErr w:type="gramEnd"/>
      <w:r w:rsidR="00047AB8" w:rsidRPr="00395402">
        <w:rPr>
          <w:color w:val="800000"/>
        </w:rPr>
        <w:t>“alla”   e     “nella” sta nel fatto che nel primo caso in sostanza si chiederebbe a Dio di non abbandonarci in balìa della tentazione, mentre nel secondo di sostenerci nella tentazione per poterla meglio superare e vincere.</w:t>
      </w:r>
    </w:p>
    <w:p w:rsidR="004F5FA0" w:rsidRPr="00395402" w:rsidRDefault="00114767" w:rsidP="004F5FA0">
      <w:pPr>
        <w:rPr>
          <w:color w:val="800000"/>
        </w:rPr>
      </w:pPr>
      <w:proofErr w:type="gramStart"/>
      <w:r w:rsidRPr="00395402">
        <w:rPr>
          <w:color w:val="800000"/>
        </w:rPr>
        <w:t xml:space="preserve">Cosa </w:t>
      </w:r>
      <w:r w:rsidR="00A03960" w:rsidRPr="00395402">
        <w:rPr>
          <w:color w:val="800000"/>
        </w:rPr>
        <w:t>dice</w:t>
      </w:r>
      <w:proofErr w:type="gramEnd"/>
      <w:r w:rsidR="00A03960" w:rsidRPr="00395402">
        <w:rPr>
          <w:color w:val="800000"/>
        </w:rPr>
        <w:t xml:space="preserve"> esattamente il testo greco</w:t>
      </w:r>
      <w:r w:rsidRPr="00395402">
        <w:rPr>
          <w:color w:val="800000"/>
        </w:rPr>
        <w:t xml:space="preserve">?  Analizziamo l’espressione punto per </w:t>
      </w:r>
      <w:proofErr w:type="gramStart"/>
      <w:r w:rsidRPr="00395402">
        <w:rPr>
          <w:color w:val="800000"/>
        </w:rPr>
        <w:t>punto</w:t>
      </w:r>
      <w:proofErr w:type="gramEnd"/>
      <w:r w:rsidRPr="00395402">
        <w:rPr>
          <w:color w:val="800000"/>
        </w:rPr>
        <w:t>.</w:t>
      </w:r>
    </w:p>
    <w:p w:rsidR="004A0C9A" w:rsidRPr="00395402" w:rsidRDefault="00A03960" w:rsidP="004F5FA0">
      <w:pPr>
        <w:rPr>
          <w:color w:val="800000"/>
        </w:rPr>
      </w:pPr>
      <w:r w:rsidRPr="00395402">
        <w:rPr>
          <w:color w:val="800000"/>
        </w:rPr>
        <w:t>Il “</w:t>
      </w:r>
      <w:proofErr w:type="spellStart"/>
      <w:r w:rsidR="00D01EA4" w:rsidRPr="00395402">
        <w:rPr>
          <w:i/>
          <w:color w:val="800000"/>
        </w:rPr>
        <w:t>kaì</w:t>
      </w:r>
      <w:proofErr w:type="spellEnd"/>
      <w:r w:rsidR="00D01EA4" w:rsidRPr="00395402">
        <w:rPr>
          <w:i/>
          <w:color w:val="800000"/>
        </w:rPr>
        <w:t xml:space="preserve"> mē</w:t>
      </w:r>
      <w:r w:rsidRPr="00395402">
        <w:rPr>
          <w:color w:val="800000"/>
        </w:rPr>
        <w:t xml:space="preserve">“, seguito dal </w:t>
      </w:r>
      <w:r w:rsidR="00D01EA4" w:rsidRPr="00395402">
        <w:rPr>
          <w:color w:val="800000"/>
        </w:rPr>
        <w:t>congiuntivo aoristo di seconda perso</w:t>
      </w:r>
      <w:r w:rsidRPr="00395402">
        <w:rPr>
          <w:color w:val="800000"/>
        </w:rPr>
        <w:t>na singolare del verbo greco “</w:t>
      </w:r>
      <w:r w:rsidR="00D01EA4" w:rsidRPr="00395402">
        <w:rPr>
          <w:i/>
          <w:color w:val="800000"/>
        </w:rPr>
        <w:t>eisfèrō</w:t>
      </w:r>
      <w:r w:rsidRPr="00395402">
        <w:rPr>
          <w:color w:val="800000"/>
        </w:rPr>
        <w:t>“</w:t>
      </w:r>
      <w:r w:rsidR="00D01EA4" w:rsidRPr="00395402">
        <w:rPr>
          <w:color w:val="800000"/>
        </w:rPr>
        <w:t>, introduce una pr</w:t>
      </w:r>
      <w:r w:rsidRPr="00395402">
        <w:rPr>
          <w:color w:val="800000"/>
        </w:rPr>
        <w:t>oposizione concessiva negativa</w:t>
      </w:r>
      <w:proofErr w:type="gramStart"/>
      <w:r w:rsidRPr="00395402">
        <w:rPr>
          <w:color w:val="800000"/>
        </w:rPr>
        <w:t xml:space="preserve">  </w:t>
      </w:r>
      <w:proofErr w:type="gramEnd"/>
      <w:r w:rsidR="00D01EA4" w:rsidRPr="00395402">
        <w:rPr>
          <w:color w:val="800000"/>
        </w:rPr>
        <w:t>che già parecchi</w:t>
      </w:r>
      <w:r w:rsidR="006B5ADF" w:rsidRPr="00395402">
        <w:rPr>
          <w:color w:val="800000"/>
        </w:rPr>
        <w:t xml:space="preserve"> decenni orsono  veniva compresa</w:t>
      </w:r>
      <w:r w:rsidR="00D01EA4" w:rsidRPr="00395402">
        <w:rPr>
          <w:color w:val="800000"/>
        </w:rPr>
        <w:t xml:space="preserve"> in latino dal Padre M. </w:t>
      </w:r>
      <w:proofErr w:type="spellStart"/>
      <w:r w:rsidR="00D01EA4" w:rsidRPr="00395402">
        <w:rPr>
          <w:color w:val="800000"/>
        </w:rPr>
        <w:t>Zerwick</w:t>
      </w:r>
      <w:proofErr w:type="spellEnd"/>
      <w:r w:rsidR="00D01EA4" w:rsidRPr="00395402">
        <w:rPr>
          <w:color w:val="800000"/>
        </w:rPr>
        <w:t xml:space="preserve"> ( cfr.</w:t>
      </w:r>
      <w:r w:rsidR="009A2322" w:rsidRPr="00395402">
        <w:rPr>
          <w:color w:val="800000"/>
        </w:rPr>
        <w:t xml:space="preserve"> </w:t>
      </w:r>
      <w:proofErr w:type="spellStart"/>
      <w:r w:rsidR="009A2322" w:rsidRPr="00395402">
        <w:rPr>
          <w:color w:val="800000"/>
        </w:rPr>
        <w:t>Analysis</w:t>
      </w:r>
      <w:proofErr w:type="spellEnd"/>
      <w:r w:rsidR="009A2322" w:rsidRPr="00395402">
        <w:rPr>
          <w:color w:val="800000"/>
        </w:rPr>
        <w:t xml:space="preserve"> </w:t>
      </w:r>
      <w:proofErr w:type="spellStart"/>
      <w:r w:rsidR="009A2322" w:rsidRPr="00395402">
        <w:rPr>
          <w:color w:val="800000"/>
        </w:rPr>
        <w:t>phi</w:t>
      </w:r>
      <w:r w:rsidR="006B5ADF" w:rsidRPr="00395402">
        <w:rPr>
          <w:color w:val="800000"/>
        </w:rPr>
        <w:t>lologica</w:t>
      </w:r>
      <w:proofErr w:type="spellEnd"/>
      <w:r w:rsidR="006B5ADF" w:rsidRPr="00395402">
        <w:rPr>
          <w:color w:val="800000"/>
        </w:rPr>
        <w:t xml:space="preserve"> N.T. , Roma  1953) nel senso di</w:t>
      </w:r>
      <w:r w:rsidR="009A2322" w:rsidRPr="00395402">
        <w:rPr>
          <w:color w:val="800000"/>
        </w:rPr>
        <w:t xml:space="preserve">  “ </w:t>
      </w:r>
      <w:proofErr w:type="spellStart"/>
      <w:r w:rsidRPr="00395402">
        <w:rPr>
          <w:i/>
          <w:color w:val="800000"/>
        </w:rPr>
        <w:t>fac</w:t>
      </w:r>
      <w:proofErr w:type="spellEnd"/>
      <w:r w:rsidRPr="00395402">
        <w:rPr>
          <w:i/>
          <w:color w:val="800000"/>
        </w:rPr>
        <w:t xml:space="preserve"> ne </w:t>
      </w:r>
      <w:proofErr w:type="spellStart"/>
      <w:r w:rsidR="009A2322" w:rsidRPr="00395402">
        <w:rPr>
          <w:i/>
          <w:color w:val="800000"/>
        </w:rPr>
        <w:t>intremus</w:t>
      </w:r>
      <w:proofErr w:type="spellEnd"/>
      <w:r w:rsidR="009A2322" w:rsidRPr="00395402">
        <w:rPr>
          <w:i/>
          <w:color w:val="800000"/>
        </w:rPr>
        <w:t xml:space="preserve"> </w:t>
      </w:r>
      <w:r w:rsidRPr="00395402">
        <w:rPr>
          <w:color w:val="800000"/>
        </w:rPr>
        <w:t>/</w:t>
      </w:r>
      <w:r w:rsidR="009A2322" w:rsidRPr="00395402">
        <w:rPr>
          <w:color w:val="800000"/>
        </w:rPr>
        <w:t>fa che non entriamo “</w:t>
      </w:r>
      <w:r w:rsidRPr="00395402">
        <w:rPr>
          <w:color w:val="800000"/>
        </w:rPr>
        <w:t xml:space="preserve"> (ovviamente ‘ in tentazione ‘</w:t>
      </w:r>
      <w:r w:rsidR="004A0C9A" w:rsidRPr="00395402">
        <w:rPr>
          <w:color w:val="800000"/>
        </w:rPr>
        <w:t xml:space="preserve">). </w:t>
      </w:r>
    </w:p>
    <w:p w:rsidR="00114767" w:rsidRPr="00395402" w:rsidRDefault="009A2322" w:rsidP="004F5FA0">
      <w:pPr>
        <w:rPr>
          <w:color w:val="800000"/>
        </w:rPr>
      </w:pPr>
      <w:r w:rsidRPr="00395402">
        <w:rPr>
          <w:color w:val="800000"/>
        </w:rPr>
        <w:t>Il verbo greco in questione</w:t>
      </w:r>
      <w:r w:rsidR="00A03960" w:rsidRPr="00395402">
        <w:rPr>
          <w:color w:val="800000"/>
        </w:rPr>
        <w:t>, “</w:t>
      </w:r>
      <w:r w:rsidR="00174AE1" w:rsidRPr="00395402">
        <w:rPr>
          <w:i/>
          <w:color w:val="800000"/>
        </w:rPr>
        <w:t>eisphèrō</w:t>
      </w:r>
      <w:r w:rsidR="00A03960" w:rsidRPr="00395402">
        <w:rPr>
          <w:color w:val="800000"/>
        </w:rPr>
        <w:t>“, formato dalla preposizione</w:t>
      </w:r>
      <w:proofErr w:type="gramStart"/>
      <w:r w:rsidR="00A03960" w:rsidRPr="00395402">
        <w:rPr>
          <w:color w:val="800000"/>
        </w:rPr>
        <w:t xml:space="preserve">  </w:t>
      </w:r>
      <w:proofErr w:type="gramEnd"/>
      <w:r w:rsidR="00A03960" w:rsidRPr="00395402">
        <w:rPr>
          <w:color w:val="800000"/>
        </w:rPr>
        <w:t>“</w:t>
      </w:r>
      <w:proofErr w:type="spellStart"/>
      <w:r w:rsidR="00174AE1" w:rsidRPr="00395402">
        <w:rPr>
          <w:i/>
          <w:color w:val="800000"/>
        </w:rPr>
        <w:t>eis</w:t>
      </w:r>
      <w:r w:rsidR="00A03960" w:rsidRPr="00395402">
        <w:rPr>
          <w:color w:val="800000"/>
        </w:rPr>
        <w:softHyphen/>
      </w:r>
      <w:r w:rsidR="00A03960" w:rsidRPr="00395402">
        <w:rPr>
          <w:color w:val="800000"/>
        </w:rPr>
        <w:softHyphen/>
      </w:r>
      <w:proofErr w:type="spellEnd"/>
      <w:r w:rsidR="00A03960" w:rsidRPr="00395402">
        <w:rPr>
          <w:color w:val="800000"/>
        </w:rPr>
        <w:t>“ aggiunta al verbo  “</w:t>
      </w:r>
      <w:r w:rsidR="00174AE1" w:rsidRPr="00395402">
        <w:rPr>
          <w:i/>
          <w:color w:val="800000"/>
        </w:rPr>
        <w:t>phèrō</w:t>
      </w:r>
      <w:r w:rsidR="00A03960" w:rsidRPr="00395402">
        <w:rPr>
          <w:color w:val="800000"/>
        </w:rPr>
        <w:t>“</w:t>
      </w:r>
      <w:r w:rsidR="00174AE1" w:rsidRPr="00395402">
        <w:rPr>
          <w:color w:val="800000"/>
        </w:rPr>
        <w:t>,</w:t>
      </w:r>
      <w:r w:rsidRPr="00395402">
        <w:rPr>
          <w:color w:val="800000"/>
        </w:rPr>
        <w:t xml:space="preserve"> non ha come proprio il significato di  “abbandonare”, bensì quello  di   “</w:t>
      </w:r>
      <w:r w:rsidR="00A03960" w:rsidRPr="00395402">
        <w:rPr>
          <w:color w:val="800000"/>
        </w:rPr>
        <w:t xml:space="preserve">portare dentro, introdurre, </w:t>
      </w:r>
      <w:r w:rsidRPr="00395402">
        <w:rPr>
          <w:color w:val="800000"/>
        </w:rPr>
        <w:t xml:space="preserve">entrare in, ed anche trascinare” </w:t>
      </w:r>
      <w:r w:rsidR="009109EF" w:rsidRPr="00395402">
        <w:rPr>
          <w:color w:val="800000"/>
        </w:rPr>
        <w:t xml:space="preserve">  </w:t>
      </w:r>
      <w:r w:rsidRPr="00395402">
        <w:rPr>
          <w:color w:val="800000"/>
        </w:rPr>
        <w:t>ed è un verbo di movimento</w:t>
      </w:r>
      <w:r w:rsidR="009109EF" w:rsidRPr="00395402">
        <w:rPr>
          <w:color w:val="800000"/>
        </w:rPr>
        <w:t xml:space="preserve"> usato come</w:t>
      </w:r>
      <w:r w:rsidR="004A0C9A" w:rsidRPr="00395402">
        <w:rPr>
          <w:color w:val="800000"/>
        </w:rPr>
        <w:t xml:space="preserve"> </w:t>
      </w:r>
      <w:r w:rsidR="001E0C92" w:rsidRPr="00395402">
        <w:rPr>
          <w:color w:val="800000"/>
        </w:rPr>
        <w:t>intransitivo attivo</w:t>
      </w:r>
      <w:r w:rsidR="009109EF" w:rsidRPr="00395402">
        <w:rPr>
          <w:color w:val="800000"/>
        </w:rPr>
        <w:t>, seguito a sua volta dalla preposizione  “</w:t>
      </w:r>
      <w:proofErr w:type="spellStart"/>
      <w:r w:rsidR="009109EF" w:rsidRPr="00395402">
        <w:rPr>
          <w:i/>
          <w:color w:val="800000"/>
        </w:rPr>
        <w:t>eis</w:t>
      </w:r>
      <w:proofErr w:type="spellEnd"/>
      <w:r w:rsidR="009109EF" w:rsidRPr="00395402">
        <w:rPr>
          <w:color w:val="800000"/>
        </w:rPr>
        <w:t>” con l’accusativo che esprime</w:t>
      </w:r>
      <w:r w:rsidR="00A434B7" w:rsidRPr="00395402">
        <w:rPr>
          <w:color w:val="800000"/>
        </w:rPr>
        <w:t>, specie se retta da un verbo composto con “</w:t>
      </w:r>
      <w:proofErr w:type="spellStart"/>
      <w:r w:rsidR="00A434B7" w:rsidRPr="00395402">
        <w:rPr>
          <w:i/>
          <w:color w:val="800000"/>
        </w:rPr>
        <w:t>eis</w:t>
      </w:r>
      <w:proofErr w:type="spellEnd"/>
      <w:r w:rsidR="00A434B7" w:rsidRPr="00395402">
        <w:rPr>
          <w:color w:val="800000"/>
        </w:rPr>
        <w:t>”,</w:t>
      </w:r>
      <w:r w:rsidR="009109EF" w:rsidRPr="00395402">
        <w:rPr>
          <w:color w:val="800000"/>
        </w:rPr>
        <w:t xml:space="preserve"> il complemento di moto dentro luogo, rafforzando</w:t>
      </w:r>
      <w:r w:rsidR="006B5ADF" w:rsidRPr="00395402">
        <w:rPr>
          <w:color w:val="800000"/>
        </w:rPr>
        <w:t xml:space="preserve"> così ancor</w:t>
      </w:r>
      <w:r w:rsidR="009109EF" w:rsidRPr="00395402">
        <w:rPr>
          <w:color w:val="800000"/>
        </w:rPr>
        <w:t xml:space="preserve"> più l’idea di essere introdotti</w:t>
      </w:r>
      <w:r w:rsidR="00A434B7" w:rsidRPr="00395402">
        <w:rPr>
          <w:color w:val="800000"/>
        </w:rPr>
        <w:t xml:space="preserve"> o trascinati</w:t>
      </w:r>
      <w:r w:rsidR="009109EF" w:rsidRPr="00395402">
        <w:rPr>
          <w:color w:val="800000"/>
        </w:rPr>
        <w:t xml:space="preserve">, quasi fino a </w:t>
      </w:r>
      <w:r w:rsidR="00A434B7" w:rsidRPr="00395402">
        <w:rPr>
          <w:color w:val="800000"/>
        </w:rPr>
        <w:t xml:space="preserve"> “</w:t>
      </w:r>
      <w:r w:rsidR="009109EF" w:rsidRPr="00395402">
        <w:rPr>
          <w:color w:val="800000"/>
        </w:rPr>
        <w:t>sprofondare</w:t>
      </w:r>
      <w:r w:rsidR="00A434B7" w:rsidRPr="00395402">
        <w:rPr>
          <w:color w:val="800000"/>
        </w:rPr>
        <w:t>”</w:t>
      </w:r>
      <w:r w:rsidR="009109EF" w:rsidRPr="00395402">
        <w:rPr>
          <w:color w:val="800000"/>
        </w:rPr>
        <w:t>, nella tentazione. Ora proprio da qui viene fuori il significato traslato di chiedere a</w:t>
      </w:r>
      <w:proofErr w:type="gramStart"/>
      <w:r w:rsidR="009109EF" w:rsidRPr="00395402">
        <w:rPr>
          <w:color w:val="800000"/>
        </w:rPr>
        <w:t xml:space="preserve">  </w:t>
      </w:r>
      <w:proofErr w:type="gramEnd"/>
      <w:r w:rsidR="009109EF" w:rsidRPr="00395402">
        <w:rPr>
          <w:color w:val="800000"/>
        </w:rPr>
        <w:t xml:space="preserve">Dio </w:t>
      </w:r>
      <w:r w:rsidR="00A03960" w:rsidRPr="00395402">
        <w:rPr>
          <w:color w:val="800000"/>
        </w:rPr>
        <w:t xml:space="preserve">di non abbandonarci non tanto “alla“  quanto e meglio “nella“ </w:t>
      </w:r>
      <w:r w:rsidR="009109EF" w:rsidRPr="00395402">
        <w:rPr>
          <w:color w:val="800000"/>
        </w:rPr>
        <w:t>tentazione</w:t>
      </w:r>
      <w:r w:rsidR="000B4EAE" w:rsidRPr="00395402">
        <w:rPr>
          <w:color w:val="800000"/>
        </w:rPr>
        <w:t xml:space="preserve"> .  Si tratta del grido di aiuto orante di chi sa che nella fragilità può sprofondare nella tentazione nella quale entra e </w:t>
      </w:r>
      <w:proofErr w:type="gramStart"/>
      <w:r w:rsidR="000B4EAE" w:rsidRPr="00395402">
        <w:rPr>
          <w:color w:val="800000"/>
        </w:rPr>
        <w:t>viene</w:t>
      </w:r>
      <w:proofErr w:type="gramEnd"/>
      <w:r w:rsidR="000B4EAE" w:rsidRPr="00395402">
        <w:rPr>
          <w:color w:val="800000"/>
        </w:rPr>
        <w:t xml:space="preserve"> trascinato fin nei meandr</w:t>
      </w:r>
      <w:r w:rsidR="00A03960" w:rsidRPr="00395402">
        <w:rPr>
          <w:color w:val="800000"/>
        </w:rPr>
        <w:t>i più profondi e oscuri  dal  “male e/o Maligno</w:t>
      </w:r>
      <w:r w:rsidR="000B4EAE" w:rsidRPr="00395402">
        <w:rPr>
          <w:color w:val="800000"/>
        </w:rPr>
        <w:t>“ da cui subito dopo chiede a Dio di essere liberato.</w:t>
      </w:r>
    </w:p>
    <w:p w:rsidR="000B4EAE" w:rsidRPr="00395402" w:rsidRDefault="00A03960" w:rsidP="004F5FA0">
      <w:pPr>
        <w:rPr>
          <w:color w:val="800000"/>
        </w:rPr>
      </w:pPr>
      <w:r w:rsidRPr="00395402">
        <w:rPr>
          <w:color w:val="800000"/>
        </w:rPr>
        <w:t>Un’</w:t>
      </w:r>
      <w:r w:rsidR="000B4EAE" w:rsidRPr="00395402">
        <w:rPr>
          <w:color w:val="800000"/>
        </w:rPr>
        <w:t xml:space="preserve">espressione </w:t>
      </w:r>
      <w:r w:rsidRPr="00395402">
        <w:rPr>
          <w:color w:val="800000"/>
        </w:rPr>
        <w:t xml:space="preserve">simile, del tutto equipollente </w:t>
      </w:r>
      <w:r w:rsidR="000B4EAE" w:rsidRPr="00395402">
        <w:rPr>
          <w:color w:val="800000"/>
        </w:rPr>
        <w:t>nel</w:t>
      </w:r>
      <w:r w:rsidR="004A0C9A" w:rsidRPr="00395402">
        <w:rPr>
          <w:color w:val="800000"/>
        </w:rPr>
        <w:t>lo stesso</w:t>
      </w:r>
      <w:r w:rsidR="000B4EAE" w:rsidRPr="00395402">
        <w:rPr>
          <w:color w:val="800000"/>
        </w:rPr>
        <w:t xml:space="preserve"> Vangelo di</w:t>
      </w:r>
      <w:proofErr w:type="gramStart"/>
      <w:r w:rsidR="000B4EAE" w:rsidRPr="00395402">
        <w:rPr>
          <w:color w:val="800000"/>
        </w:rPr>
        <w:t xml:space="preserve">  </w:t>
      </w:r>
      <w:proofErr w:type="gramEnd"/>
      <w:r w:rsidR="000B4EAE" w:rsidRPr="00395402">
        <w:rPr>
          <w:color w:val="800000"/>
        </w:rPr>
        <w:t>Matteo e che poteva essere usata senza sforzi ed incertezze anche per la formula tanto problematica del Padre nostro</w:t>
      </w:r>
      <w:r w:rsidR="00BC1FC5" w:rsidRPr="00395402">
        <w:rPr>
          <w:color w:val="800000"/>
        </w:rPr>
        <w:t xml:space="preserve">, la ritroviamo al </w:t>
      </w:r>
      <w:proofErr w:type="spellStart"/>
      <w:r w:rsidR="00BC1FC5" w:rsidRPr="00395402">
        <w:rPr>
          <w:color w:val="800000"/>
        </w:rPr>
        <w:t>Getsemani</w:t>
      </w:r>
      <w:proofErr w:type="spellEnd"/>
      <w:r w:rsidR="00BC1FC5" w:rsidRPr="00395402">
        <w:rPr>
          <w:color w:val="800000"/>
        </w:rPr>
        <w:t xml:space="preserve"> quando Gesù ordina a Pietro ed ai due figl</w:t>
      </w:r>
      <w:r w:rsidRPr="00395402">
        <w:rPr>
          <w:color w:val="800000"/>
        </w:rPr>
        <w:t xml:space="preserve">i di </w:t>
      </w:r>
      <w:proofErr w:type="spellStart"/>
      <w:r w:rsidRPr="00395402">
        <w:rPr>
          <w:color w:val="800000"/>
        </w:rPr>
        <w:t>Zebedeo</w:t>
      </w:r>
      <w:proofErr w:type="spellEnd"/>
      <w:r w:rsidRPr="00395402">
        <w:rPr>
          <w:color w:val="800000"/>
        </w:rPr>
        <w:t xml:space="preserve"> rimasti con lui : “ </w:t>
      </w:r>
      <w:r w:rsidR="00BC1FC5" w:rsidRPr="00395402">
        <w:rPr>
          <w:color w:val="800000"/>
        </w:rPr>
        <w:t>Vigilate e pregate per non cadere (meglio: entrare/incorrere) in tentazione “ (26,41)</w:t>
      </w:r>
      <w:r w:rsidR="004A0C9A" w:rsidRPr="00395402">
        <w:rPr>
          <w:color w:val="800000"/>
        </w:rPr>
        <w:t xml:space="preserve"> ; </w:t>
      </w:r>
      <w:r w:rsidR="00BC1FC5" w:rsidRPr="00395402">
        <w:rPr>
          <w:color w:val="800000"/>
        </w:rPr>
        <w:t xml:space="preserve"> e ciò perché  “ lo spirito è pronto, ma la carne è debole “ . Anche in questo </w:t>
      </w:r>
      <w:proofErr w:type="gramStart"/>
      <w:r w:rsidR="00BC1FC5" w:rsidRPr="00395402">
        <w:rPr>
          <w:color w:val="800000"/>
        </w:rPr>
        <w:t>contesto</w:t>
      </w:r>
      <w:proofErr w:type="gramEnd"/>
      <w:r w:rsidR="00BC1FC5" w:rsidRPr="00395402">
        <w:rPr>
          <w:color w:val="800000"/>
        </w:rPr>
        <w:t xml:space="preserve"> come in Mt. 6,13</w:t>
      </w:r>
      <w:r w:rsidRPr="00395402">
        <w:rPr>
          <w:color w:val="800000"/>
        </w:rPr>
        <w:t xml:space="preserve">, </w:t>
      </w:r>
      <w:r w:rsidR="00BC1FC5" w:rsidRPr="00395402">
        <w:rPr>
          <w:color w:val="800000"/>
        </w:rPr>
        <w:t>abbiamo</w:t>
      </w:r>
      <w:proofErr w:type="gramStart"/>
      <w:r w:rsidR="00BC1FC5" w:rsidRPr="00395402">
        <w:rPr>
          <w:color w:val="800000"/>
        </w:rPr>
        <w:t xml:space="preserve">  </w:t>
      </w:r>
      <w:proofErr w:type="gramEnd"/>
      <w:r w:rsidR="00BC1FC5" w:rsidRPr="00395402">
        <w:rPr>
          <w:i/>
          <w:color w:val="800000"/>
        </w:rPr>
        <w:t xml:space="preserve">“ </w:t>
      </w:r>
      <w:proofErr w:type="spellStart"/>
      <w:r w:rsidR="00BC1FC5" w:rsidRPr="00395402">
        <w:rPr>
          <w:i/>
          <w:color w:val="800000"/>
        </w:rPr>
        <w:t>eis</w:t>
      </w:r>
      <w:proofErr w:type="spellEnd"/>
      <w:r w:rsidR="00BC1FC5" w:rsidRPr="00395402">
        <w:rPr>
          <w:i/>
          <w:color w:val="800000"/>
        </w:rPr>
        <w:t xml:space="preserve">  </w:t>
      </w:r>
      <w:proofErr w:type="spellStart"/>
      <w:r w:rsidR="00BC1FC5" w:rsidRPr="00395402">
        <w:rPr>
          <w:i/>
          <w:color w:val="800000"/>
        </w:rPr>
        <w:t>peirasmòn</w:t>
      </w:r>
      <w:proofErr w:type="spellEnd"/>
      <w:r w:rsidRPr="00395402">
        <w:rPr>
          <w:color w:val="800000"/>
        </w:rPr>
        <w:t>/</w:t>
      </w:r>
      <w:r w:rsidR="00BC1FC5" w:rsidRPr="00395402">
        <w:rPr>
          <w:color w:val="800000"/>
        </w:rPr>
        <w:t>in tentazione “  senza l’articolo determinativo</w:t>
      </w:r>
      <w:r w:rsidR="001E0C92" w:rsidRPr="00395402">
        <w:rPr>
          <w:color w:val="800000"/>
        </w:rPr>
        <w:t xml:space="preserve"> e retto in complemento di moto dentro luogo da un verbo di moto intransitivo di forma medio-p</w:t>
      </w:r>
      <w:r w:rsidRPr="00395402">
        <w:rPr>
          <w:color w:val="800000"/>
        </w:rPr>
        <w:t>assiva, il verbo per l’appunto “</w:t>
      </w:r>
      <w:proofErr w:type="spellStart"/>
      <w:r w:rsidR="001E0C92" w:rsidRPr="00395402">
        <w:rPr>
          <w:i/>
          <w:color w:val="800000"/>
        </w:rPr>
        <w:t>eisèrchomai</w:t>
      </w:r>
      <w:proofErr w:type="spellEnd"/>
      <w:r w:rsidRPr="00395402">
        <w:rPr>
          <w:color w:val="800000"/>
        </w:rPr>
        <w:t xml:space="preserve">“  al cong. </w:t>
      </w:r>
      <w:proofErr w:type="spellStart"/>
      <w:r w:rsidRPr="00395402">
        <w:rPr>
          <w:color w:val="800000"/>
        </w:rPr>
        <w:t>aor</w:t>
      </w:r>
      <w:proofErr w:type="spellEnd"/>
      <w:r w:rsidRPr="00395402">
        <w:rPr>
          <w:color w:val="800000"/>
        </w:rPr>
        <w:t xml:space="preserve">.  2pers. </w:t>
      </w:r>
      <w:proofErr w:type="spellStart"/>
      <w:proofErr w:type="gramStart"/>
      <w:r w:rsidRPr="00395402">
        <w:rPr>
          <w:color w:val="800000"/>
        </w:rPr>
        <w:t>Pl.</w:t>
      </w:r>
      <w:r w:rsidR="00E73892" w:rsidRPr="00395402">
        <w:rPr>
          <w:color w:val="800000"/>
        </w:rPr>
        <w:t>i</w:t>
      </w:r>
      <w:r w:rsidR="001E0C92" w:rsidRPr="00395402">
        <w:rPr>
          <w:color w:val="800000"/>
        </w:rPr>
        <w:t>n</w:t>
      </w:r>
      <w:proofErr w:type="spellEnd"/>
      <w:proofErr w:type="gramEnd"/>
      <w:r w:rsidRPr="00395402">
        <w:rPr>
          <w:color w:val="800000"/>
        </w:rPr>
        <w:t xml:space="preserve"> proposizione finale negativa  “</w:t>
      </w:r>
      <w:proofErr w:type="spellStart"/>
      <w:r w:rsidR="001E0C92" w:rsidRPr="00395402">
        <w:rPr>
          <w:i/>
          <w:color w:val="800000"/>
        </w:rPr>
        <w:t>ìna</w:t>
      </w:r>
      <w:proofErr w:type="spellEnd"/>
      <w:r w:rsidR="001E0C92" w:rsidRPr="00395402">
        <w:rPr>
          <w:i/>
          <w:color w:val="800000"/>
        </w:rPr>
        <w:t xml:space="preserve">  mē</w:t>
      </w:r>
      <w:r w:rsidRPr="00395402">
        <w:rPr>
          <w:color w:val="800000"/>
        </w:rPr>
        <w:t>/affinchè non/per non</w:t>
      </w:r>
      <w:r w:rsidR="00A434B7" w:rsidRPr="00395402">
        <w:rPr>
          <w:color w:val="800000"/>
        </w:rPr>
        <w:t>“.</w:t>
      </w:r>
    </w:p>
    <w:p w:rsidR="00A434B7" w:rsidRPr="00395402" w:rsidRDefault="00A434B7" w:rsidP="004F5FA0">
      <w:pPr>
        <w:rPr>
          <w:color w:val="800000"/>
        </w:rPr>
      </w:pPr>
      <w:r w:rsidRPr="00395402">
        <w:rPr>
          <w:color w:val="800000"/>
        </w:rPr>
        <w:t>In questo senso si era già mosso il Catech</w:t>
      </w:r>
      <w:r w:rsidR="00A03960" w:rsidRPr="00395402">
        <w:rPr>
          <w:color w:val="800000"/>
        </w:rPr>
        <w:t xml:space="preserve">ismo della Chiesa Cattolica al </w:t>
      </w:r>
      <w:r w:rsidRPr="00395402">
        <w:rPr>
          <w:color w:val="800000"/>
        </w:rPr>
        <w:t xml:space="preserve">n. 2846, che citando in </w:t>
      </w:r>
      <w:proofErr w:type="gramStart"/>
      <w:r w:rsidRPr="00395402">
        <w:rPr>
          <w:color w:val="800000"/>
        </w:rPr>
        <w:t>nota proprio Mt</w:t>
      </w:r>
      <w:proofErr w:type="gramEnd"/>
      <w:r w:rsidRPr="00395402">
        <w:rPr>
          <w:color w:val="800000"/>
        </w:rPr>
        <w:t xml:space="preserve">. 26, </w:t>
      </w:r>
      <w:proofErr w:type="gramStart"/>
      <w:r w:rsidRPr="00395402">
        <w:rPr>
          <w:color w:val="800000"/>
        </w:rPr>
        <w:t>41</w:t>
      </w:r>
      <w:proofErr w:type="gramEnd"/>
      <w:r w:rsidRPr="00395402">
        <w:rPr>
          <w:color w:val="800000"/>
        </w:rPr>
        <w:t xml:space="preserve"> , afferma : “ Tradurre con una sola parola il termine greco è difficile: significa </w:t>
      </w:r>
      <w:r w:rsidR="00A03960" w:rsidRPr="00395402">
        <w:rPr>
          <w:color w:val="800000"/>
        </w:rPr>
        <w:t xml:space="preserve"> “non permettere di entrare in“ ,  “</w:t>
      </w:r>
      <w:r w:rsidRPr="00395402">
        <w:rPr>
          <w:color w:val="800000"/>
        </w:rPr>
        <w:t>non lasci</w:t>
      </w:r>
      <w:r w:rsidR="00A03960" w:rsidRPr="00395402">
        <w:rPr>
          <w:color w:val="800000"/>
        </w:rPr>
        <w:t>arci soccombere alla tentazione</w:t>
      </w:r>
      <w:r w:rsidRPr="00395402">
        <w:rPr>
          <w:color w:val="800000"/>
        </w:rPr>
        <w:t>“</w:t>
      </w:r>
      <w:r w:rsidR="001400F7" w:rsidRPr="00395402">
        <w:rPr>
          <w:color w:val="800000"/>
        </w:rPr>
        <w:t>, e quindi l’orante chiede a Dio di proteggerlo e di assisterlo nell’ora della tentazione non  per sfuggire o essere esentato, bensì per non restarne vinto grazie all’aiuto di Dio</w:t>
      </w:r>
      <w:r w:rsidR="008C27B1" w:rsidRPr="00395402">
        <w:rPr>
          <w:color w:val="800000"/>
        </w:rPr>
        <w:t>, e d</w:t>
      </w:r>
      <w:r w:rsidR="00A03960" w:rsidRPr="00395402">
        <w:rPr>
          <w:color w:val="800000"/>
        </w:rPr>
        <w:t>i fatti subito dopo segue il  “ma liberaci dal Male“</w:t>
      </w:r>
      <w:r w:rsidR="008C27B1" w:rsidRPr="00395402">
        <w:rPr>
          <w:color w:val="800000"/>
        </w:rPr>
        <w:t>.</w:t>
      </w:r>
    </w:p>
    <w:p w:rsidR="00E73892" w:rsidRPr="00395402" w:rsidRDefault="00267506" w:rsidP="004F5FA0">
      <w:pPr>
        <w:rPr>
          <w:color w:val="800000"/>
        </w:rPr>
      </w:pPr>
      <w:r w:rsidRPr="00395402">
        <w:rPr>
          <w:color w:val="800000"/>
        </w:rPr>
        <w:t>A me pare che</w:t>
      </w:r>
      <w:r w:rsidR="00A03960" w:rsidRPr="00395402">
        <w:rPr>
          <w:color w:val="800000"/>
        </w:rPr>
        <w:t xml:space="preserve"> in </w:t>
      </w:r>
      <w:r w:rsidR="00E73892" w:rsidRPr="00395402">
        <w:rPr>
          <w:color w:val="800000"/>
        </w:rPr>
        <w:t>Mt. 6,13</w:t>
      </w:r>
      <w:r w:rsidR="00EF6996" w:rsidRPr="00395402">
        <w:rPr>
          <w:color w:val="800000"/>
        </w:rPr>
        <w:t>,</w:t>
      </w:r>
      <w:r w:rsidR="00A03960" w:rsidRPr="00395402">
        <w:rPr>
          <w:color w:val="800000"/>
        </w:rPr>
        <w:t xml:space="preserve"> alla luce di Mt. 26,41 </w:t>
      </w:r>
      <w:proofErr w:type="gramStart"/>
      <w:r w:rsidR="00E73892" w:rsidRPr="00395402">
        <w:rPr>
          <w:color w:val="800000"/>
        </w:rPr>
        <w:t>ed</w:t>
      </w:r>
      <w:proofErr w:type="gramEnd"/>
      <w:r w:rsidR="00E73892" w:rsidRPr="00395402">
        <w:rPr>
          <w:color w:val="800000"/>
        </w:rPr>
        <w:t xml:space="preserve"> alla luce delle tentazioni di Gesù, specie nella versione </w:t>
      </w:r>
      <w:proofErr w:type="spellStart"/>
      <w:r w:rsidR="00E73892" w:rsidRPr="00395402">
        <w:rPr>
          <w:color w:val="800000"/>
        </w:rPr>
        <w:t>matteana</w:t>
      </w:r>
      <w:proofErr w:type="spellEnd"/>
      <w:r w:rsidR="00E73892" w:rsidRPr="00395402">
        <w:rPr>
          <w:color w:val="800000"/>
        </w:rPr>
        <w:t xml:space="preserve"> </w:t>
      </w:r>
      <w:r w:rsidR="00A03960" w:rsidRPr="00395402">
        <w:rPr>
          <w:color w:val="800000"/>
        </w:rPr>
        <w:t>dove il  “diavolo/Satana“  è chiamato anche “</w:t>
      </w:r>
      <w:r w:rsidR="00EF6996" w:rsidRPr="00395402">
        <w:rPr>
          <w:i/>
          <w:color w:val="800000"/>
        </w:rPr>
        <w:t>ho peiràzōn</w:t>
      </w:r>
      <w:r w:rsidR="00A03960" w:rsidRPr="00395402">
        <w:rPr>
          <w:color w:val="800000"/>
        </w:rPr>
        <w:t>/</w:t>
      </w:r>
      <w:r w:rsidR="00EF6996" w:rsidRPr="00395402">
        <w:rPr>
          <w:color w:val="800000"/>
        </w:rPr>
        <w:t>il T</w:t>
      </w:r>
      <w:r w:rsidR="00A03960" w:rsidRPr="00395402">
        <w:rPr>
          <w:color w:val="800000"/>
        </w:rPr>
        <w:t xml:space="preserve">entatore“  (4, 1-11;), </w:t>
      </w:r>
      <w:r w:rsidRPr="00395402">
        <w:rPr>
          <w:color w:val="800000"/>
        </w:rPr>
        <w:t xml:space="preserve">si dia </w:t>
      </w:r>
      <w:r w:rsidR="00EF6996" w:rsidRPr="00395402">
        <w:rPr>
          <w:color w:val="800000"/>
        </w:rPr>
        <w:t>la possibilità di tradurre la se</w:t>
      </w:r>
      <w:r w:rsidR="00A03960" w:rsidRPr="00395402">
        <w:rPr>
          <w:color w:val="800000"/>
        </w:rPr>
        <w:t xml:space="preserve">sta richiesta del Padre nostro </w:t>
      </w:r>
      <w:r w:rsidR="00EF6996" w:rsidRPr="00395402">
        <w:rPr>
          <w:color w:val="800000"/>
        </w:rPr>
        <w:t xml:space="preserve">così </w:t>
      </w:r>
      <w:r w:rsidR="00A03960" w:rsidRPr="00395402">
        <w:rPr>
          <w:color w:val="800000"/>
        </w:rPr>
        <w:t>come aveva già intuito più di cinquanta</w:t>
      </w:r>
      <w:r w:rsidR="00EF6996" w:rsidRPr="00395402">
        <w:rPr>
          <w:color w:val="800000"/>
        </w:rPr>
        <w:t xml:space="preserve"> anni fa</w:t>
      </w:r>
      <w:r w:rsidR="00A03960" w:rsidRPr="00395402">
        <w:rPr>
          <w:color w:val="800000"/>
        </w:rPr>
        <w:t xml:space="preserve"> il Padre  </w:t>
      </w:r>
      <w:proofErr w:type="spellStart"/>
      <w:r w:rsidR="00A03960" w:rsidRPr="00395402">
        <w:rPr>
          <w:color w:val="800000"/>
        </w:rPr>
        <w:t>Zerwick</w:t>
      </w:r>
      <w:proofErr w:type="spellEnd"/>
      <w:r w:rsidR="00A03960" w:rsidRPr="00395402">
        <w:rPr>
          <w:color w:val="800000"/>
        </w:rPr>
        <w:t>: “fa che non entriamo/</w:t>
      </w:r>
      <w:r w:rsidR="00EF6996" w:rsidRPr="00395402">
        <w:rPr>
          <w:color w:val="800000"/>
        </w:rPr>
        <w:t>non</w:t>
      </w:r>
      <w:r w:rsidR="00A03960" w:rsidRPr="00395402">
        <w:rPr>
          <w:color w:val="800000"/>
        </w:rPr>
        <w:t xml:space="preserve"> sprofondiamo – soccombiamo/</w:t>
      </w:r>
      <w:r w:rsidR="001400F7" w:rsidRPr="00395402">
        <w:rPr>
          <w:color w:val="800000"/>
        </w:rPr>
        <w:t>non cadiamo</w:t>
      </w:r>
      <w:r w:rsidR="008C27B1" w:rsidRPr="00395402">
        <w:rPr>
          <w:color w:val="800000"/>
        </w:rPr>
        <w:t xml:space="preserve"> - precipitiamo</w:t>
      </w:r>
      <w:r w:rsidR="00A03960" w:rsidRPr="00395402">
        <w:rPr>
          <w:color w:val="800000"/>
        </w:rPr>
        <w:t>/</w:t>
      </w:r>
      <w:r w:rsidR="003B629A" w:rsidRPr="00395402">
        <w:rPr>
          <w:color w:val="800000"/>
        </w:rPr>
        <w:t xml:space="preserve">in </w:t>
      </w:r>
      <w:r w:rsidR="00A03960" w:rsidRPr="00395402">
        <w:rPr>
          <w:color w:val="800000"/>
        </w:rPr>
        <w:t>tentazione“, lasciando il sostantivo  “tentazione/</w:t>
      </w:r>
      <w:proofErr w:type="spellStart"/>
      <w:r w:rsidR="003B629A" w:rsidRPr="00395402">
        <w:rPr>
          <w:i/>
          <w:color w:val="800000"/>
        </w:rPr>
        <w:t>peirasmòs</w:t>
      </w:r>
      <w:proofErr w:type="spellEnd"/>
      <w:r w:rsidR="00A03960" w:rsidRPr="00395402">
        <w:rPr>
          <w:color w:val="800000"/>
        </w:rPr>
        <w:t xml:space="preserve">“ </w:t>
      </w:r>
      <w:r w:rsidR="003B629A" w:rsidRPr="00395402">
        <w:rPr>
          <w:color w:val="800000"/>
        </w:rPr>
        <w:t>senza articolo determinativo,</w:t>
      </w:r>
      <w:r w:rsidR="004A0C9A" w:rsidRPr="00395402">
        <w:rPr>
          <w:color w:val="800000"/>
        </w:rPr>
        <w:t xml:space="preserve"> come</w:t>
      </w:r>
      <w:r w:rsidR="003B629A" w:rsidRPr="00395402">
        <w:rPr>
          <w:color w:val="800000"/>
        </w:rPr>
        <w:t xml:space="preserve"> a dire che si tratta di ogni induzione alla sfiducia ed alla disobbedienza a Dio c</w:t>
      </w:r>
      <w:r w:rsidR="00A03960" w:rsidRPr="00395402">
        <w:rPr>
          <w:color w:val="800000"/>
        </w:rPr>
        <w:t xml:space="preserve">ausata dall’istigazione del </w:t>
      </w:r>
      <w:r w:rsidR="008C27B1" w:rsidRPr="00395402">
        <w:rPr>
          <w:color w:val="800000"/>
        </w:rPr>
        <w:t>“M</w:t>
      </w:r>
      <w:r w:rsidR="003B629A" w:rsidRPr="00395402">
        <w:rPr>
          <w:color w:val="800000"/>
        </w:rPr>
        <w:t>ale</w:t>
      </w:r>
      <w:r w:rsidR="00A03960" w:rsidRPr="00395402">
        <w:rPr>
          <w:color w:val="800000"/>
        </w:rPr>
        <w:t xml:space="preserve"> </w:t>
      </w:r>
      <w:r w:rsidR="008C27B1" w:rsidRPr="00395402">
        <w:rPr>
          <w:color w:val="800000"/>
        </w:rPr>
        <w:t>e/o M</w:t>
      </w:r>
      <w:r w:rsidR="003B629A" w:rsidRPr="00395402">
        <w:rPr>
          <w:color w:val="800000"/>
        </w:rPr>
        <w:t>aligno</w:t>
      </w:r>
      <w:r w:rsidR="008C27B1" w:rsidRPr="00395402">
        <w:rPr>
          <w:color w:val="800000"/>
        </w:rPr>
        <w:t>”</w:t>
      </w:r>
      <w:r w:rsidR="003B629A" w:rsidRPr="00395402">
        <w:rPr>
          <w:color w:val="800000"/>
        </w:rPr>
        <w:t xml:space="preserve"> su di noi e da cui chiediamo a Dio nella stessa petizione di essere liberati</w:t>
      </w:r>
      <w:r w:rsidR="00393847" w:rsidRPr="00395402">
        <w:rPr>
          <w:color w:val="800000"/>
        </w:rPr>
        <w:t xml:space="preserve">. </w:t>
      </w:r>
    </w:p>
    <w:p w:rsidR="00393847" w:rsidRPr="00395402" w:rsidRDefault="00393847" w:rsidP="004F5FA0">
      <w:pPr>
        <w:rPr>
          <w:color w:val="800000"/>
        </w:rPr>
      </w:pPr>
      <w:r w:rsidRPr="00395402">
        <w:rPr>
          <w:color w:val="800000"/>
        </w:rPr>
        <w:t>Non potendo stabilire esattamente dal caso gen</w:t>
      </w:r>
      <w:r w:rsidR="00A03960" w:rsidRPr="00395402">
        <w:rPr>
          <w:color w:val="800000"/>
        </w:rPr>
        <w:t>itivo retto dalla preposizione “</w:t>
      </w:r>
      <w:proofErr w:type="spellStart"/>
      <w:r w:rsidRPr="00395402">
        <w:rPr>
          <w:i/>
          <w:color w:val="800000"/>
        </w:rPr>
        <w:t>apò</w:t>
      </w:r>
      <w:proofErr w:type="spellEnd"/>
      <w:r w:rsidR="00A03960" w:rsidRPr="00395402">
        <w:rPr>
          <w:color w:val="800000"/>
        </w:rPr>
        <w:t xml:space="preserve">“ </w:t>
      </w:r>
      <w:r w:rsidRPr="00395402">
        <w:rPr>
          <w:color w:val="800000"/>
        </w:rPr>
        <w:t xml:space="preserve">in greco, se si tratta di “ </w:t>
      </w:r>
      <w:proofErr w:type="spellStart"/>
      <w:r w:rsidRPr="00395402">
        <w:rPr>
          <w:i/>
          <w:color w:val="800000"/>
        </w:rPr>
        <w:t>tò</w:t>
      </w:r>
      <w:proofErr w:type="spellEnd"/>
      <w:r w:rsidRPr="00395402">
        <w:rPr>
          <w:i/>
          <w:color w:val="800000"/>
        </w:rPr>
        <w:t xml:space="preserve"> </w:t>
      </w:r>
      <w:proofErr w:type="spellStart"/>
      <w:r w:rsidRPr="00395402">
        <w:rPr>
          <w:i/>
          <w:color w:val="800000"/>
        </w:rPr>
        <w:t>poneròn</w:t>
      </w:r>
      <w:proofErr w:type="spellEnd"/>
      <w:r w:rsidR="00A03960" w:rsidRPr="00395402">
        <w:rPr>
          <w:color w:val="800000"/>
        </w:rPr>
        <w:t>/il male“</w:t>
      </w:r>
      <w:proofErr w:type="gramStart"/>
      <w:r w:rsidR="00A03960" w:rsidRPr="00395402">
        <w:rPr>
          <w:color w:val="800000"/>
        </w:rPr>
        <w:t>,</w:t>
      </w:r>
      <w:proofErr w:type="gramEnd"/>
      <w:r w:rsidRPr="00395402">
        <w:rPr>
          <w:color w:val="800000"/>
        </w:rPr>
        <w:t>come traduci</w:t>
      </w:r>
      <w:r w:rsidR="00A03960" w:rsidRPr="00395402">
        <w:rPr>
          <w:color w:val="800000"/>
        </w:rPr>
        <w:t>amo noi occidentali, oppure di “</w:t>
      </w:r>
      <w:r w:rsidRPr="00395402">
        <w:rPr>
          <w:i/>
          <w:color w:val="800000"/>
        </w:rPr>
        <w:t xml:space="preserve">ho </w:t>
      </w:r>
      <w:proofErr w:type="spellStart"/>
      <w:r w:rsidRPr="00395402">
        <w:rPr>
          <w:i/>
          <w:color w:val="800000"/>
        </w:rPr>
        <w:t>Poneròs</w:t>
      </w:r>
      <w:proofErr w:type="spellEnd"/>
      <w:r w:rsidR="00A03960" w:rsidRPr="00395402">
        <w:rPr>
          <w:color w:val="800000"/>
        </w:rPr>
        <w:t>/il Maligno</w:t>
      </w:r>
      <w:r w:rsidR="00395402" w:rsidRPr="00395402">
        <w:rPr>
          <w:color w:val="800000"/>
        </w:rPr>
        <w:t>“</w:t>
      </w:r>
      <w:r w:rsidRPr="00395402">
        <w:rPr>
          <w:color w:val="800000"/>
        </w:rPr>
        <w:t xml:space="preserve">, come traducono gli orientali, lasciamo la questione aperta, sottolineando che comunque </w:t>
      </w:r>
      <w:r w:rsidR="000E62F4" w:rsidRPr="00395402">
        <w:rPr>
          <w:color w:val="800000"/>
        </w:rPr>
        <w:t xml:space="preserve">tanto nei vangeli quanto nel resto del N. T. e fino alla lettera di Giacomo (1,12;) e all’Apocalisse (2,10;) lo scopo del Diavolo è quello di far cader i cristiani inducendoli al male e seducendoli nel male, ragion per cui   2Pt. 2, 9  si volge a sostenere i credenti nella certezza che </w:t>
      </w:r>
      <w:r w:rsidR="00395402" w:rsidRPr="00395402">
        <w:rPr>
          <w:color w:val="800000"/>
        </w:rPr>
        <w:t>il Signore sa proteggere i suoi:“</w:t>
      </w:r>
      <w:r w:rsidR="000E62F4" w:rsidRPr="00395402">
        <w:rPr>
          <w:color w:val="800000"/>
        </w:rPr>
        <w:t>Il Signore sa liberare i pii</w:t>
      </w:r>
      <w:r w:rsidR="004167CE" w:rsidRPr="00395402">
        <w:rPr>
          <w:color w:val="800000"/>
        </w:rPr>
        <w:t xml:space="preserve"> dalla tentazione, mentre riserva il castigo per gli iniqui nel giorno del giud</w:t>
      </w:r>
      <w:r w:rsidR="00395402" w:rsidRPr="00395402">
        <w:rPr>
          <w:color w:val="800000"/>
        </w:rPr>
        <w:t>izio“</w:t>
      </w:r>
      <w:r w:rsidR="004167CE" w:rsidRPr="00395402">
        <w:rPr>
          <w:color w:val="800000"/>
        </w:rPr>
        <w:t>.   E’ interessante notare che in questo passo di</w:t>
      </w:r>
      <w:proofErr w:type="gramStart"/>
      <w:r w:rsidR="004167CE" w:rsidRPr="00395402">
        <w:rPr>
          <w:color w:val="800000"/>
        </w:rPr>
        <w:t xml:space="preserve">  </w:t>
      </w:r>
      <w:proofErr w:type="gramEnd"/>
      <w:r w:rsidR="004167CE" w:rsidRPr="00395402">
        <w:rPr>
          <w:color w:val="800000"/>
        </w:rPr>
        <w:t>2Pt. Il ve</w:t>
      </w:r>
      <w:r w:rsidR="00395402" w:rsidRPr="00395402">
        <w:rPr>
          <w:color w:val="800000"/>
        </w:rPr>
        <w:t xml:space="preserve">rbo liberare è lo stesso </w:t>
      </w:r>
      <w:proofErr w:type="gramStart"/>
      <w:r w:rsidR="00395402" w:rsidRPr="00395402">
        <w:rPr>
          <w:color w:val="800000"/>
        </w:rPr>
        <w:t>verbo</w:t>
      </w:r>
      <w:proofErr w:type="gramEnd"/>
      <w:r w:rsidR="00395402" w:rsidRPr="00395402">
        <w:rPr>
          <w:color w:val="800000"/>
        </w:rPr>
        <w:t xml:space="preserve"> “</w:t>
      </w:r>
      <w:r w:rsidR="004167CE" w:rsidRPr="00395402">
        <w:rPr>
          <w:i/>
          <w:color w:val="800000"/>
        </w:rPr>
        <w:t>rỳomai</w:t>
      </w:r>
      <w:r w:rsidR="00395402" w:rsidRPr="00395402">
        <w:rPr>
          <w:color w:val="800000"/>
        </w:rPr>
        <w:t xml:space="preserve">“ </w:t>
      </w:r>
      <w:r w:rsidR="004167CE" w:rsidRPr="00395402">
        <w:rPr>
          <w:color w:val="800000"/>
        </w:rPr>
        <w:t>usato per il Padre nostro nella seco</w:t>
      </w:r>
      <w:r w:rsidR="00E34F7F" w:rsidRPr="00395402">
        <w:rPr>
          <w:color w:val="800000"/>
        </w:rPr>
        <w:t>nda parte della sesta petizione.</w:t>
      </w:r>
      <w:r w:rsidR="00395402" w:rsidRPr="00395402">
        <w:rPr>
          <w:color w:val="800000"/>
        </w:rPr>
        <w:t xml:space="preserve"> Ciò ci consente di correlare ‘liberazione dalla tentazione ‘ con</w:t>
      </w:r>
      <w:proofErr w:type="gramStart"/>
      <w:r w:rsidR="00395402" w:rsidRPr="00395402">
        <w:rPr>
          <w:color w:val="800000"/>
        </w:rPr>
        <w:t xml:space="preserve"> </w:t>
      </w:r>
      <w:r w:rsidR="00E34F7F" w:rsidRPr="00395402">
        <w:rPr>
          <w:color w:val="800000"/>
        </w:rPr>
        <w:t>‘</w:t>
      </w:r>
      <w:proofErr w:type="gramEnd"/>
      <w:r w:rsidR="00E34F7F" w:rsidRPr="00395402">
        <w:rPr>
          <w:color w:val="800000"/>
        </w:rPr>
        <w:t xml:space="preserve"> l</w:t>
      </w:r>
      <w:r w:rsidR="00395402" w:rsidRPr="00395402">
        <w:rPr>
          <w:color w:val="800000"/>
        </w:rPr>
        <w:t xml:space="preserve">iberazione dal male e/o </w:t>
      </w:r>
      <w:proofErr w:type="spellStart"/>
      <w:r w:rsidR="00395402" w:rsidRPr="00395402">
        <w:rPr>
          <w:color w:val="800000"/>
        </w:rPr>
        <w:t>Maligno</w:t>
      </w:r>
      <w:r w:rsidR="00E34F7F" w:rsidRPr="00395402">
        <w:rPr>
          <w:color w:val="800000"/>
        </w:rPr>
        <w:t>‘</w:t>
      </w:r>
      <w:proofErr w:type="spellEnd"/>
      <w:r w:rsidR="00E34F7F" w:rsidRPr="00395402">
        <w:rPr>
          <w:color w:val="800000"/>
        </w:rPr>
        <w:t xml:space="preserve">  ed arrivare a concludere</w:t>
      </w:r>
      <w:r w:rsidR="004167CE" w:rsidRPr="00395402">
        <w:rPr>
          <w:color w:val="800000"/>
        </w:rPr>
        <w:t xml:space="preserve"> che il male in senso fenomenologico</w:t>
      </w:r>
      <w:r w:rsidR="001C4E85" w:rsidRPr="00395402">
        <w:rPr>
          <w:color w:val="800000"/>
        </w:rPr>
        <w:t>, il male storico in tutti i sensi e le sue forme</w:t>
      </w:r>
      <w:r w:rsidR="00E34F7F" w:rsidRPr="00395402">
        <w:rPr>
          <w:color w:val="800000"/>
        </w:rPr>
        <w:t>,</w:t>
      </w:r>
      <w:r w:rsidR="001C4E85" w:rsidRPr="00395402">
        <w:rPr>
          <w:color w:val="800000"/>
        </w:rPr>
        <w:t xml:space="preserve"> non può essere scisso dal Male metafisico. L’attuale rifiuto a credere all’esistenza e all’influenza del demonio, sotto l’aspetto teologico, è ancora una conseguenza dell’influsso dell’</w:t>
      </w:r>
      <w:r w:rsidR="006B13BB" w:rsidRPr="00395402">
        <w:rPr>
          <w:color w:val="800000"/>
        </w:rPr>
        <w:t>illuminismo e dell’idealismo sui</w:t>
      </w:r>
      <w:r w:rsidR="00395402" w:rsidRPr="00395402">
        <w:rPr>
          <w:color w:val="800000"/>
        </w:rPr>
        <w:t xml:space="preserve"> nostri tempi</w:t>
      </w:r>
      <w:r w:rsidR="001C4E85" w:rsidRPr="00395402">
        <w:rPr>
          <w:color w:val="800000"/>
        </w:rPr>
        <w:t>.</w:t>
      </w:r>
    </w:p>
    <w:p w:rsidR="0060349E" w:rsidRPr="00395402" w:rsidRDefault="00E34F7F" w:rsidP="004F5FA0">
      <w:pPr>
        <w:rPr>
          <w:color w:val="800000"/>
        </w:rPr>
      </w:pPr>
      <w:r w:rsidRPr="00395402">
        <w:rPr>
          <w:color w:val="800000"/>
        </w:rPr>
        <w:t>In conclus</w:t>
      </w:r>
      <w:r w:rsidR="00395402" w:rsidRPr="00395402">
        <w:rPr>
          <w:color w:val="800000"/>
        </w:rPr>
        <w:t>ione, se si fosse tradotto con</w:t>
      </w:r>
      <w:proofErr w:type="gramStart"/>
      <w:r w:rsidR="00395402" w:rsidRPr="00395402">
        <w:rPr>
          <w:color w:val="800000"/>
        </w:rPr>
        <w:t xml:space="preserve"> </w:t>
      </w:r>
      <w:r w:rsidRPr="00395402">
        <w:rPr>
          <w:color w:val="800000"/>
        </w:rPr>
        <w:t>‘</w:t>
      </w:r>
      <w:proofErr w:type="gramEnd"/>
      <w:r w:rsidRPr="00395402">
        <w:rPr>
          <w:color w:val="800000"/>
        </w:rPr>
        <w:t>e fa che non</w:t>
      </w:r>
      <w:r w:rsidR="00614091" w:rsidRPr="00395402">
        <w:rPr>
          <w:color w:val="800000"/>
        </w:rPr>
        <w:t xml:space="preserve"> soccombiamo</w:t>
      </w:r>
      <w:r w:rsidR="000A0A90" w:rsidRPr="00395402">
        <w:rPr>
          <w:color w:val="800000"/>
        </w:rPr>
        <w:t>/sprofondiamo</w:t>
      </w:r>
      <w:r w:rsidR="00614091" w:rsidRPr="00395402">
        <w:rPr>
          <w:color w:val="800000"/>
        </w:rPr>
        <w:t xml:space="preserve"> (= essere trascinati dentro la logica ed i meandri ) i</w:t>
      </w:r>
      <w:r w:rsidR="00395402" w:rsidRPr="00395402">
        <w:rPr>
          <w:color w:val="800000"/>
        </w:rPr>
        <w:t>n tentazione</w:t>
      </w:r>
      <w:r w:rsidR="00545352" w:rsidRPr="00395402">
        <w:rPr>
          <w:color w:val="800000"/>
        </w:rPr>
        <w:t>’ , a mio modesto avviso sarebbe stata la cosa più semplice, chiara  e migliore,</w:t>
      </w:r>
      <w:r w:rsidR="00614091" w:rsidRPr="00395402">
        <w:rPr>
          <w:color w:val="800000"/>
        </w:rPr>
        <w:t xml:space="preserve"> anche se letterariamente non molto bella,</w:t>
      </w:r>
      <w:r w:rsidR="00545352" w:rsidRPr="00395402">
        <w:rPr>
          <w:color w:val="800000"/>
        </w:rPr>
        <w:t xml:space="preserve"> ma visto che così non è stato, dando preferenza al senso traslato, mi sembra più chiaro e vicino all’ intenzione sia della versione </w:t>
      </w:r>
      <w:proofErr w:type="spellStart"/>
      <w:r w:rsidR="00545352" w:rsidRPr="00395402">
        <w:rPr>
          <w:color w:val="800000"/>
        </w:rPr>
        <w:t>matteana</w:t>
      </w:r>
      <w:proofErr w:type="spellEnd"/>
      <w:r w:rsidR="00545352" w:rsidRPr="00395402">
        <w:rPr>
          <w:color w:val="800000"/>
        </w:rPr>
        <w:t xml:space="preserve"> che lucana del </w:t>
      </w:r>
      <w:r w:rsidR="00545352" w:rsidRPr="00395402">
        <w:rPr>
          <w:i/>
          <w:color w:val="800000"/>
        </w:rPr>
        <w:t xml:space="preserve">Pater </w:t>
      </w:r>
      <w:proofErr w:type="spellStart"/>
      <w:r w:rsidR="00545352" w:rsidRPr="00395402">
        <w:rPr>
          <w:i/>
          <w:color w:val="800000"/>
        </w:rPr>
        <w:t>noster</w:t>
      </w:r>
      <w:proofErr w:type="spellEnd"/>
      <w:r w:rsidR="00545352" w:rsidRPr="00395402">
        <w:rPr>
          <w:i/>
          <w:color w:val="800000"/>
        </w:rPr>
        <w:t xml:space="preserve"> </w:t>
      </w:r>
      <w:r w:rsidR="00395402" w:rsidRPr="00395402">
        <w:rPr>
          <w:color w:val="800000"/>
        </w:rPr>
        <w:t xml:space="preserve"> tradurre con  ‘</w:t>
      </w:r>
      <w:r w:rsidR="00545352" w:rsidRPr="00395402">
        <w:rPr>
          <w:color w:val="800000"/>
        </w:rPr>
        <w:t>non ci abbandonare nella</w:t>
      </w:r>
      <w:r w:rsidR="00032E4A" w:rsidRPr="00395402">
        <w:rPr>
          <w:color w:val="800000"/>
        </w:rPr>
        <w:t xml:space="preserve"> (lett. ‘in’)</w:t>
      </w:r>
      <w:r w:rsidR="00395402" w:rsidRPr="00395402">
        <w:rPr>
          <w:color w:val="800000"/>
        </w:rPr>
        <w:t xml:space="preserve"> tentazione‘ </w:t>
      </w:r>
      <w:r w:rsidR="00545352" w:rsidRPr="00395402">
        <w:rPr>
          <w:color w:val="800000"/>
        </w:rPr>
        <w:t>che a sua volta dà alla</w:t>
      </w:r>
      <w:r w:rsidR="00395402" w:rsidRPr="00395402">
        <w:rPr>
          <w:color w:val="800000"/>
        </w:rPr>
        <w:t xml:space="preserve"> seconda parte della richiesta ‘ma liberaci dal</w:t>
      </w:r>
      <w:proofErr w:type="gramStart"/>
      <w:r w:rsidR="00395402" w:rsidRPr="00395402">
        <w:rPr>
          <w:color w:val="800000"/>
        </w:rPr>
        <w:t xml:space="preserve">  </w:t>
      </w:r>
      <w:proofErr w:type="gramEnd"/>
      <w:r w:rsidR="00395402" w:rsidRPr="00395402">
        <w:rPr>
          <w:color w:val="800000"/>
        </w:rPr>
        <w:t>male/</w:t>
      </w:r>
      <w:proofErr w:type="spellStart"/>
      <w:r w:rsidR="00395402" w:rsidRPr="00395402">
        <w:rPr>
          <w:color w:val="800000"/>
        </w:rPr>
        <w:t>Maligno‘</w:t>
      </w:r>
      <w:proofErr w:type="spellEnd"/>
      <w:r w:rsidR="00395402" w:rsidRPr="00395402">
        <w:rPr>
          <w:color w:val="800000"/>
        </w:rPr>
        <w:t xml:space="preserve"> </w:t>
      </w:r>
      <w:r w:rsidR="00545352" w:rsidRPr="00395402">
        <w:rPr>
          <w:color w:val="800000"/>
        </w:rPr>
        <w:t>maggiore coerenza interna col tenore complessivo della preghiera in</w:t>
      </w:r>
      <w:r w:rsidR="0060349E" w:rsidRPr="00395402">
        <w:rPr>
          <w:color w:val="800000"/>
        </w:rPr>
        <w:t>se</w:t>
      </w:r>
      <w:r w:rsidR="00545352" w:rsidRPr="00395402">
        <w:rPr>
          <w:color w:val="800000"/>
        </w:rPr>
        <w:t>gnataci d</w:t>
      </w:r>
      <w:r w:rsidR="0060349E" w:rsidRPr="00395402">
        <w:rPr>
          <w:color w:val="800000"/>
        </w:rPr>
        <w:t>a Gesù il cui cuore è il rispetto della santità di Dio e della sua volontà salvifica (piano di salvezza) perché venga il suo Regno.</w:t>
      </w:r>
    </w:p>
    <w:p w:rsidR="00E34F7F" w:rsidRPr="00395402" w:rsidRDefault="00B337FB" w:rsidP="004F5FA0">
      <w:pPr>
        <w:rPr>
          <w:color w:val="800000"/>
        </w:rPr>
      </w:pPr>
      <w:r w:rsidRPr="00395402">
        <w:rPr>
          <w:color w:val="800000"/>
        </w:rPr>
        <w:t xml:space="preserve"> S</w:t>
      </w:r>
      <w:r w:rsidR="00395402" w:rsidRPr="00395402">
        <w:rPr>
          <w:color w:val="800000"/>
        </w:rPr>
        <w:t>e nel Padre nostro il termine greco ‘</w:t>
      </w:r>
      <w:proofErr w:type="spellStart"/>
      <w:r w:rsidR="0060349E" w:rsidRPr="00395402">
        <w:rPr>
          <w:i/>
          <w:color w:val="800000"/>
        </w:rPr>
        <w:t>peirasmòs</w:t>
      </w:r>
      <w:proofErr w:type="spellEnd"/>
      <w:r w:rsidR="00395402" w:rsidRPr="00395402">
        <w:rPr>
          <w:color w:val="800000"/>
        </w:rPr>
        <w:t xml:space="preserve">‘, </w:t>
      </w:r>
      <w:r w:rsidR="0060349E" w:rsidRPr="00395402">
        <w:rPr>
          <w:color w:val="800000"/>
        </w:rPr>
        <w:t>più che la prova della fede, i</w:t>
      </w:r>
      <w:r w:rsidR="00395402" w:rsidRPr="00395402">
        <w:rPr>
          <w:color w:val="800000"/>
        </w:rPr>
        <w:t>ndica l’</w:t>
      </w:r>
      <w:r w:rsidR="0060349E" w:rsidRPr="00395402">
        <w:rPr>
          <w:color w:val="800000"/>
        </w:rPr>
        <w:t>istigazione satanica a disattendere la volontà di Dio, la tentazione al male</w:t>
      </w:r>
      <w:r w:rsidRPr="00395402">
        <w:rPr>
          <w:color w:val="800000"/>
        </w:rPr>
        <w:t xml:space="preserve"> come sfiducia e disobbedienza a Dio in tutto ciò che riguarda il suo piano di salvezza per noi</w:t>
      </w:r>
      <w:r w:rsidR="0060349E" w:rsidRPr="00395402">
        <w:rPr>
          <w:color w:val="800000"/>
        </w:rPr>
        <w:t xml:space="preserve">, </w:t>
      </w:r>
      <w:r w:rsidRPr="00395402">
        <w:rPr>
          <w:color w:val="800000"/>
        </w:rPr>
        <w:t xml:space="preserve">ora </w:t>
      </w:r>
      <w:r w:rsidR="00B93A7A" w:rsidRPr="00395402">
        <w:rPr>
          <w:color w:val="800000"/>
        </w:rPr>
        <w:t>chiedere a Dio di non abbandonarci nella tentazione ha tutta la forza di chi sa che solo con l’aiuto della Grazia divina possiamo anche noi, come Gesù nel deserto</w:t>
      </w:r>
      <w:r w:rsidR="008F1347" w:rsidRPr="00395402">
        <w:rPr>
          <w:color w:val="800000"/>
        </w:rPr>
        <w:t>,</w:t>
      </w:r>
      <w:proofErr w:type="gramStart"/>
      <w:r w:rsidR="008F1347" w:rsidRPr="00395402">
        <w:rPr>
          <w:color w:val="800000"/>
        </w:rPr>
        <w:t xml:space="preserve"> </w:t>
      </w:r>
      <w:r w:rsidR="00B93A7A" w:rsidRPr="00395402">
        <w:rPr>
          <w:color w:val="800000"/>
        </w:rPr>
        <w:t xml:space="preserve"> </w:t>
      </w:r>
      <w:proofErr w:type="gramEnd"/>
      <w:r w:rsidR="00B93A7A" w:rsidRPr="00395402">
        <w:rPr>
          <w:color w:val="800000"/>
        </w:rPr>
        <w:t xml:space="preserve">vincere la tentazione, perché anche noi come Lui vogliamo fare in tutto, e sempre e solo, la sua volontà,  specie nell’ ora in cui anche a noi </w:t>
      </w:r>
      <w:r w:rsidR="004350D4" w:rsidRPr="00395402">
        <w:rPr>
          <w:color w:val="800000"/>
        </w:rPr>
        <w:t>dovesse capitare</w:t>
      </w:r>
      <w:r w:rsidRPr="00395402">
        <w:rPr>
          <w:color w:val="800000"/>
        </w:rPr>
        <w:t xml:space="preserve"> d</w:t>
      </w:r>
      <w:r w:rsidR="00395402" w:rsidRPr="00395402">
        <w:rPr>
          <w:color w:val="800000"/>
        </w:rPr>
        <w:t>i dire</w:t>
      </w:r>
      <w:r w:rsidRPr="00395402">
        <w:rPr>
          <w:color w:val="800000"/>
        </w:rPr>
        <w:t>:  ‘ Padre mio, se questo calice non può passar via senza che il lo beva, si compia la tua volontà ‘</w:t>
      </w:r>
      <w:r w:rsidR="00395402" w:rsidRPr="00395402">
        <w:rPr>
          <w:color w:val="800000"/>
        </w:rPr>
        <w:t xml:space="preserve"> ( Mt. 26, 39.42), oppure, </w:t>
      </w:r>
      <w:r w:rsidR="008F1347" w:rsidRPr="00395402">
        <w:rPr>
          <w:color w:val="800000"/>
        </w:rPr>
        <w:t>mentre la nostra carne debole grida</w:t>
      </w:r>
      <w:r w:rsidR="00395402" w:rsidRPr="00395402">
        <w:rPr>
          <w:color w:val="800000"/>
        </w:rPr>
        <w:t>, come il Giusto sulla croce,</w:t>
      </w:r>
      <w:proofErr w:type="gramStart"/>
      <w:r w:rsidR="00395402" w:rsidRPr="00395402">
        <w:rPr>
          <w:color w:val="800000"/>
        </w:rPr>
        <w:t xml:space="preserve"> ‘</w:t>
      </w:r>
      <w:proofErr w:type="gramEnd"/>
      <w:r w:rsidR="008F1347" w:rsidRPr="00395402">
        <w:rPr>
          <w:color w:val="800000"/>
        </w:rPr>
        <w:t>mio Dio, mio</w:t>
      </w:r>
      <w:r w:rsidR="00395402" w:rsidRPr="00395402">
        <w:rPr>
          <w:color w:val="800000"/>
        </w:rPr>
        <w:t xml:space="preserve"> Dio, perché mi hai abbandonato‘ </w:t>
      </w:r>
      <w:r w:rsidR="008F1347" w:rsidRPr="00395402">
        <w:rPr>
          <w:color w:val="800000"/>
        </w:rPr>
        <w:t>e i beffardi ci chiedono di scendere dalla croce per salvare noi stessi, avere tutta la forza della fede, dell’amore e de</w:t>
      </w:r>
      <w:r w:rsidR="00395402" w:rsidRPr="00395402">
        <w:rPr>
          <w:color w:val="800000"/>
        </w:rPr>
        <w:t>lla speranza per dire anche noi</w:t>
      </w:r>
      <w:r w:rsidR="008F1347" w:rsidRPr="00395402">
        <w:rPr>
          <w:color w:val="800000"/>
        </w:rPr>
        <w:t xml:space="preserve">: ‘ </w:t>
      </w:r>
      <w:r w:rsidR="004350D4" w:rsidRPr="00395402">
        <w:rPr>
          <w:color w:val="800000"/>
        </w:rPr>
        <w:t xml:space="preserve">Padre, </w:t>
      </w:r>
      <w:r w:rsidR="008F1347" w:rsidRPr="00395402">
        <w:rPr>
          <w:color w:val="800000"/>
        </w:rPr>
        <w:t xml:space="preserve">perdona loro, perché </w:t>
      </w:r>
      <w:r w:rsidR="004350D4" w:rsidRPr="00395402">
        <w:rPr>
          <w:color w:val="800000"/>
        </w:rPr>
        <w:t>non sanno quello che fanno… nelle tue mani consegno il mio spirito…</w:t>
      </w:r>
      <w:r w:rsidR="00D710BE" w:rsidRPr="00395402">
        <w:rPr>
          <w:color w:val="800000"/>
        </w:rPr>
        <w:t xml:space="preserve"> tutto è c</w:t>
      </w:r>
      <w:r w:rsidR="00395402" w:rsidRPr="00395402">
        <w:rPr>
          <w:color w:val="800000"/>
        </w:rPr>
        <w:t xml:space="preserve">ompiuto ! ‘ </w:t>
      </w:r>
      <w:r w:rsidR="00D710BE" w:rsidRPr="00395402">
        <w:rPr>
          <w:color w:val="800000"/>
        </w:rPr>
        <w:t xml:space="preserve">( Mt. 27, </w:t>
      </w:r>
      <w:proofErr w:type="gramStart"/>
      <w:r w:rsidR="00D710BE" w:rsidRPr="00395402">
        <w:rPr>
          <w:color w:val="800000"/>
        </w:rPr>
        <w:t>46</w:t>
      </w:r>
      <w:proofErr w:type="gramEnd"/>
      <w:r w:rsidR="00416116" w:rsidRPr="00395402">
        <w:rPr>
          <w:color w:val="800000"/>
        </w:rPr>
        <w:t>;  Mc. 15 29-32; Mt. 27, 39-43;</w:t>
      </w:r>
      <w:proofErr w:type="gramStart"/>
      <w:r w:rsidR="00416116" w:rsidRPr="00395402">
        <w:rPr>
          <w:color w:val="800000"/>
        </w:rPr>
        <w:t xml:space="preserve">  </w:t>
      </w:r>
      <w:proofErr w:type="spellStart"/>
      <w:proofErr w:type="gramEnd"/>
      <w:r w:rsidR="00416116" w:rsidRPr="00395402">
        <w:rPr>
          <w:color w:val="800000"/>
        </w:rPr>
        <w:t>Lc</w:t>
      </w:r>
      <w:proofErr w:type="spellEnd"/>
      <w:r w:rsidR="00416116" w:rsidRPr="00395402">
        <w:rPr>
          <w:color w:val="800000"/>
        </w:rPr>
        <w:t xml:space="preserve">. 23, </w:t>
      </w:r>
      <w:r w:rsidR="00395402" w:rsidRPr="00395402">
        <w:rPr>
          <w:color w:val="800000"/>
        </w:rPr>
        <w:t>35-37;</w:t>
      </w:r>
      <w:proofErr w:type="gramStart"/>
      <w:r w:rsidR="00395402" w:rsidRPr="00395402">
        <w:rPr>
          <w:color w:val="800000"/>
        </w:rPr>
        <w:t xml:space="preserve">  </w:t>
      </w:r>
      <w:proofErr w:type="gramEnd"/>
      <w:r w:rsidR="00395402" w:rsidRPr="00395402">
        <w:rPr>
          <w:color w:val="800000"/>
        </w:rPr>
        <w:t xml:space="preserve">23, 34.46;  </w:t>
      </w:r>
      <w:proofErr w:type="spellStart"/>
      <w:r w:rsidR="00395402" w:rsidRPr="00395402">
        <w:rPr>
          <w:color w:val="800000"/>
        </w:rPr>
        <w:t>Gv</w:t>
      </w:r>
      <w:proofErr w:type="spellEnd"/>
      <w:r w:rsidR="00395402" w:rsidRPr="00395402">
        <w:rPr>
          <w:color w:val="800000"/>
        </w:rPr>
        <w:t>. 19, 30)</w:t>
      </w:r>
      <w:r w:rsidR="00416116" w:rsidRPr="00395402">
        <w:rPr>
          <w:color w:val="800000"/>
        </w:rPr>
        <w:t>.</w:t>
      </w:r>
    </w:p>
    <w:p w:rsidR="00395402" w:rsidRPr="00395402" w:rsidRDefault="00395402" w:rsidP="00395402">
      <w:pPr>
        <w:spacing w:line="240" w:lineRule="auto"/>
        <w:jc w:val="center"/>
        <w:rPr>
          <w:color w:val="800000"/>
          <w:sz w:val="20"/>
        </w:rPr>
      </w:pPr>
    </w:p>
    <w:p w:rsidR="00395402" w:rsidRPr="00395402" w:rsidRDefault="00395402" w:rsidP="00395402">
      <w:pPr>
        <w:spacing w:line="240" w:lineRule="auto"/>
        <w:jc w:val="center"/>
        <w:rPr>
          <w:color w:val="800000"/>
          <w:sz w:val="20"/>
          <w:u w:val="single"/>
        </w:rPr>
      </w:pPr>
      <w:r w:rsidRPr="00395402">
        <w:rPr>
          <w:color w:val="800000"/>
          <w:sz w:val="20"/>
          <w:u w:val="single"/>
        </w:rPr>
        <w:t xml:space="preserve">B I B </w:t>
      </w:r>
      <w:proofErr w:type="gramStart"/>
      <w:r w:rsidRPr="00395402">
        <w:rPr>
          <w:color w:val="800000"/>
          <w:sz w:val="20"/>
          <w:u w:val="single"/>
        </w:rPr>
        <w:t>L</w:t>
      </w:r>
      <w:proofErr w:type="gramEnd"/>
      <w:r w:rsidRPr="00395402">
        <w:rPr>
          <w:color w:val="800000"/>
          <w:sz w:val="20"/>
          <w:u w:val="single"/>
        </w:rPr>
        <w:t xml:space="preserve"> I O G R A F I A</w:t>
      </w:r>
    </w:p>
    <w:p w:rsidR="00395402" w:rsidRPr="00395402" w:rsidRDefault="00395402" w:rsidP="00395402">
      <w:pPr>
        <w:spacing w:line="240" w:lineRule="auto"/>
        <w:jc w:val="center"/>
        <w:rPr>
          <w:color w:val="800000"/>
          <w:sz w:val="20"/>
          <w:u w:val="single"/>
        </w:rPr>
      </w:pPr>
    </w:p>
    <w:p w:rsidR="00395402" w:rsidRPr="00395402" w:rsidRDefault="00395402" w:rsidP="00395402">
      <w:pPr>
        <w:pStyle w:val="Paragrafoelenco"/>
        <w:numPr>
          <w:ilvl w:val="0"/>
          <w:numId w:val="1"/>
        </w:numPr>
        <w:spacing w:line="240" w:lineRule="auto"/>
        <w:rPr>
          <w:color w:val="800000"/>
          <w:sz w:val="20"/>
        </w:rPr>
      </w:pPr>
      <w:r w:rsidRPr="00395402">
        <w:rPr>
          <w:color w:val="800000"/>
          <w:sz w:val="20"/>
        </w:rPr>
        <w:t>GLNT</w:t>
      </w:r>
      <w:proofErr w:type="gramStart"/>
      <w:r w:rsidRPr="00395402">
        <w:rPr>
          <w:color w:val="800000"/>
          <w:sz w:val="20"/>
        </w:rPr>
        <w:t xml:space="preserve">   </w:t>
      </w:r>
      <w:proofErr w:type="gramEnd"/>
      <w:r w:rsidRPr="00395402">
        <w:rPr>
          <w:color w:val="800000"/>
          <w:sz w:val="20"/>
        </w:rPr>
        <w:t xml:space="preserve">vol. IX voce   Peiràzō  /  </w:t>
      </w:r>
      <w:proofErr w:type="spellStart"/>
      <w:r w:rsidRPr="00395402">
        <w:rPr>
          <w:color w:val="800000"/>
          <w:sz w:val="20"/>
        </w:rPr>
        <w:t>Peirasmòs</w:t>
      </w:r>
      <w:proofErr w:type="spellEnd"/>
      <w:r w:rsidRPr="00395402">
        <w:rPr>
          <w:color w:val="800000"/>
          <w:sz w:val="20"/>
        </w:rPr>
        <w:t xml:space="preserve">  ;   vol. XIV    voci   Fèrō  /  Eisfèrō  ;   </w:t>
      </w:r>
      <w:proofErr w:type="spellStart"/>
      <w:r w:rsidRPr="00395402">
        <w:rPr>
          <w:color w:val="800000"/>
          <w:sz w:val="20"/>
        </w:rPr>
        <w:t>Paideia</w:t>
      </w:r>
      <w:proofErr w:type="spellEnd"/>
      <w:r w:rsidRPr="00395402">
        <w:rPr>
          <w:color w:val="800000"/>
          <w:sz w:val="20"/>
        </w:rPr>
        <w:t xml:space="preserve"> – Brescia  1984</w:t>
      </w:r>
    </w:p>
    <w:p w:rsidR="00395402" w:rsidRPr="00395402" w:rsidRDefault="00395402" w:rsidP="00395402">
      <w:pPr>
        <w:pStyle w:val="Paragrafoelenco"/>
        <w:numPr>
          <w:ilvl w:val="0"/>
          <w:numId w:val="1"/>
        </w:numPr>
        <w:spacing w:line="240" w:lineRule="auto"/>
        <w:rPr>
          <w:color w:val="800000"/>
          <w:sz w:val="20"/>
        </w:rPr>
      </w:pPr>
      <w:r w:rsidRPr="00395402">
        <w:rPr>
          <w:color w:val="800000"/>
          <w:sz w:val="20"/>
        </w:rPr>
        <w:t>AA.VV.</w:t>
      </w:r>
      <w:proofErr w:type="gramStart"/>
      <w:r w:rsidRPr="00395402">
        <w:rPr>
          <w:color w:val="800000"/>
          <w:sz w:val="20"/>
        </w:rPr>
        <w:t xml:space="preserve">  </w:t>
      </w:r>
      <w:proofErr w:type="gramEnd"/>
      <w:r w:rsidRPr="00395402">
        <w:rPr>
          <w:color w:val="800000"/>
          <w:sz w:val="20"/>
        </w:rPr>
        <w:t xml:space="preserve">Dizionario dei Concetti  Biblici  del  N.T.   voci :   Male / Maligno ;  Satana ;  Tentazione ; </w:t>
      </w:r>
    </w:p>
    <w:p w:rsidR="00395402" w:rsidRPr="00395402" w:rsidRDefault="00395402" w:rsidP="00395402">
      <w:pPr>
        <w:spacing w:line="240" w:lineRule="auto"/>
        <w:rPr>
          <w:color w:val="800000"/>
          <w:sz w:val="20"/>
        </w:rPr>
      </w:pPr>
      <w:r w:rsidRPr="00395402">
        <w:rPr>
          <w:color w:val="800000"/>
          <w:sz w:val="20"/>
        </w:rPr>
        <w:t xml:space="preserve">               EDB</w:t>
      </w:r>
      <w:proofErr w:type="gramStart"/>
      <w:r w:rsidRPr="00395402">
        <w:rPr>
          <w:color w:val="800000"/>
          <w:sz w:val="20"/>
        </w:rPr>
        <w:t xml:space="preserve">  </w:t>
      </w:r>
      <w:proofErr w:type="gramEnd"/>
      <w:r w:rsidRPr="00395402">
        <w:rPr>
          <w:color w:val="800000"/>
          <w:sz w:val="20"/>
        </w:rPr>
        <w:t>- Bologna  1976</w:t>
      </w:r>
    </w:p>
    <w:p w:rsidR="00395402" w:rsidRPr="00395402" w:rsidRDefault="00395402" w:rsidP="00395402">
      <w:pPr>
        <w:pStyle w:val="Paragrafoelenco"/>
        <w:numPr>
          <w:ilvl w:val="0"/>
          <w:numId w:val="2"/>
        </w:numPr>
        <w:spacing w:line="240" w:lineRule="auto"/>
        <w:rPr>
          <w:color w:val="800000"/>
          <w:sz w:val="20"/>
        </w:rPr>
      </w:pPr>
      <w:proofErr w:type="gramStart"/>
      <w:r w:rsidRPr="00395402">
        <w:rPr>
          <w:color w:val="800000"/>
          <w:sz w:val="20"/>
        </w:rPr>
        <w:t>H.</w:t>
      </w:r>
      <w:proofErr w:type="gramEnd"/>
      <w:r w:rsidRPr="00395402">
        <w:rPr>
          <w:color w:val="800000"/>
          <w:sz w:val="20"/>
        </w:rPr>
        <w:t xml:space="preserve"> </w:t>
      </w:r>
      <w:proofErr w:type="spellStart"/>
      <w:r w:rsidRPr="00395402">
        <w:rPr>
          <w:color w:val="800000"/>
          <w:sz w:val="20"/>
        </w:rPr>
        <w:t>Balz</w:t>
      </w:r>
      <w:proofErr w:type="spellEnd"/>
      <w:r w:rsidRPr="00395402">
        <w:rPr>
          <w:color w:val="800000"/>
          <w:sz w:val="20"/>
        </w:rPr>
        <w:t xml:space="preserve">  &amp;  G. Schneider,  DENT  </w:t>
      </w:r>
      <w:proofErr w:type="spellStart"/>
      <w:r w:rsidRPr="00395402">
        <w:rPr>
          <w:color w:val="800000"/>
          <w:sz w:val="20"/>
        </w:rPr>
        <w:t>vol</w:t>
      </w:r>
      <w:proofErr w:type="spellEnd"/>
      <w:r w:rsidRPr="00395402">
        <w:rPr>
          <w:color w:val="800000"/>
          <w:sz w:val="20"/>
        </w:rPr>
        <w:t xml:space="preserve"> .  1     voci   Eisfèrō – </w:t>
      </w:r>
      <w:proofErr w:type="spellStart"/>
      <w:r w:rsidRPr="00395402">
        <w:rPr>
          <w:color w:val="800000"/>
          <w:sz w:val="20"/>
        </w:rPr>
        <w:t>Eisèrchomai</w:t>
      </w:r>
      <w:proofErr w:type="spellEnd"/>
      <w:r w:rsidRPr="00395402">
        <w:rPr>
          <w:color w:val="800000"/>
          <w:sz w:val="20"/>
        </w:rPr>
        <w:t xml:space="preserve"> ;   vol.  2   voci   Peiràzō  /  </w:t>
      </w:r>
      <w:proofErr w:type="spellStart"/>
      <w:r w:rsidRPr="00395402">
        <w:rPr>
          <w:color w:val="800000"/>
          <w:sz w:val="20"/>
        </w:rPr>
        <w:t>Peirasmòs</w:t>
      </w:r>
      <w:proofErr w:type="spellEnd"/>
      <w:r w:rsidRPr="00395402">
        <w:rPr>
          <w:color w:val="800000"/>
          <w:sz w:val="20"/>
        </w:rPr>
        <w:t xml:space="preserve"> ;</w:t>
      </w:r>
    </w:p>
    <w:p w:rsidR="00395402" w:rsidRPr="00395402" w:rsidRDefault="00395402" w:rsidP="00395402">
      <w:pPr>
        <w:spacing w:line="240" w:lineRule="auto"/>
        <w:rPr>
          <w:color w:val="800000"/>
          <w:sz w:val="20"/>
        </w:rPr>
      </w:pPr>
      <w:r w:rsidRPr="00395402">
        <w:rPr>
          <w:color w:val="800000"/>
          <w:sz w:val="20"/>
        </w:rPr>
        <w:t xml:space="preserve">               </w:t>
      </w:r>
      <w:proofErr w:type="spellStart"/>
      <w:r w:rsidRPr="00395402">
        <w:rPr>
          <w:color w:val="800000"/>
          <w:sz w:val="20"/>
        </w:rPr>
        <w:t>Paideia</w:t>
      </w:r>
      <w:proofErr w:type="spellEnd"/>
      <w:r w:rsidRPr="00395402">
        <w:rPr>
          <w:color w:val="800000"/>
          <w:sz w:val="20"/>
        </w:rPr>
        <w:t xml:space="preserve"> -</w:t>
      </w:r>
      <w:proofErr w:type="gramStart"/>
      <w:r w:rsidRPr="00395402">
        <w:rPr>
          <w:color w:val="800000"/>
          <w:sz w:val="20"/>
        </w:rPr>
        <w:t xml:space="preserve">  </w:t>
      </w:r>
      <w:proofErr w:type="gramEnd"/>
      <w:r w:rsidRPr="00395402">
        <w:rPr>
          <w:color w:val="800000"/>
          <w:sz w:val="20"/>
        </w:rPr>
        <w:t>Brescia 1998</w:t>
      </w:r>
    </w:p>
    <w:p w:rsidR="00395402" w:rsidRPr="00395402" w:rsidRDefault="00395402" w:rsidP="00395402">
      <w:pPr>
        <w:pStyle w:val="Paragrafoelenco"/>
        <w:numPr>
          <w:ilvl w:val="0"/>
          <w:numId w:val="2"/>
        </w:numPr>
        <w:spacing w:line="240" w:lineRule="auto"/>
        <w:rPr>
          <w:color w:val="800000"/>
          <w:sz w:val="20"/>
        </w:rPr>
      </w:pPr>
      <w:proofErr w:type="spellStart"/>
      <w:r w:rsidRPr="00395402">
        <w:rPr>
          <w:color w:val="800000"/>
          <w:sz w:val="20"/>
        </w:rPr>
        <w:t>Nestle</w:t>
      </w:r>
      <w:proofErr w:type="spellEnd"/>
      <w:r w:rsidRPr="00395402">
        <w:rPr>
          <w:color w:val="800000"/>
          <w:sz w:val="20"/>
        </w:rPr>
        <w:t xml:space="preserve"> – </w:t>
      </w:r>
      <w:proofErr w:type="spellStart"/>
      <w:r w:rsidRPr="00395402">
        <w:rPr>
          <w:color w:val="800000"/>
          <w:sz w:val="20"/>
        </w:rPr>
        <w:t>Aland</w:t>
      </w:r>
      <w:proofErr w:type="spellEnd"/>
      <w:proofErr w:type="gramStart"/>
      <w:r w:rsidRPr="00395402">
        <w:rPr>
          <w:color w:val="800000"/>
          <w:sz w:val="20"/>
        </w:rPr>
        <w:t xml:space="preserve"> ,</w:t>
      </w:r>
      <w:proofErr w:type="gramEnd"/>
      <w:r w:rsidRPr="00395402">
        <w:rPr>
          <w:color w:val="800000"/>
          <w:sz w:val="20"/>
        </w:rPr>
        <w:t xml:space="preserve">  Nuovo testamento Greco – Italiano,  Società  Biblica  Britannica -  Roma  1996 </w:t>
      </w:r>
    </w:p>
    <w:p w:rsidR="00395402" w:rsidRPr="00395402" w:rsidRDefault="00395402" w:rsidP="004F5FA0">
      <w:pPr>
        <w:pStyle w:val="Paragrafoelenco"/>
        <w:numPr>
          <w:ilvl w:val="0"/>
          <w:numId w:val="2"/>
        </w:numPr>
        <w:spacing w:line="240" w:lineRule="auto"/>
        <w:rPr>
          <w:color w:val="800000"/>
          <w:sz w:val="20"/>
        </w:rPr>
      </w:pPr>
      <w:r w:rsidRPr="00395402">
        <w:rPr>
          <w:color w:val="800000"/>
          <w:sz w:val="20"/>
        </w:rPr>
        <w:t xml:space="preserve">Catechismo della Chiesa Cattolica, </w:t>
      </w:r>
      <w:proofErr w:type="spellStart"/>
      <w:proofErr w:type="gramStart"/>
      <w:r w:rsidRPr="00395402">
        <w:rPr>
          <w:color w:val="800000"/>
          <w:sz w:val="20"/>
        </w:rPr>
        <w:t>nn</w:t>
      </w:r>
      <w:proofErr w:type="spellEnd"/>
      <w:r w:rsidRPr="00395402">
        <w:rPr>
          <w:color w:val="800000"/>
          <w:sz w:val="20"/>
        </w:rPr>
        <w:t>.</w:t>
      </w:r>
      <w:proofErr w:type="gramEnd"/>
      <w:r w:rsidRPr="00395402">
        <w:rPr>
          <w:color w:val="800000"/>
          <w:sz w:val="20"/>
        </w:rPr>
        <w:t xml:space="preserve">  2846 – 2854,  ed. Libreria ed. Vaticana 1992, e per il commento teologico a cura di Mons. Rino Fisichella cfr.  pp. 1166-1168, in collaborazione con  ed. PIEMME , Casale Monferrato 1993.</w:t>
      </w:r>
    </w:p>
    <w:p w:rsidR="00395402" w:rsidRDefault="00395402" w:rsidP="00395402">
      <w:pPr>
        <w:spacing w:line="240" w:lineRule="auto"/>
        <w:rPr>
          <w:sz w:val="20"/>
        </w:rPr>
      </w:pPr>
    </w:p>
    <w:p w:rsidR="006B13BB" w:rsidRDefault="006B13BB" w:rsidP="004F5FA0"/>
    <w:sectPr w:rsidR="006B13BB" w:rsidSect="00552670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5402" w:rsidRDefault="00395402" w:rsidP="000642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402" w:rsidRDefault="00395402">
    <w:pPr>
      <w:pStyle w:val="Pidipa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5402" w:rsidRDefault="00395402" w:rsidP="000642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5402" w:rsidRDefault="00395402">
    <w:pPr>
      <w:pStyle w:val="Pidipagina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2979AE"/>
    <w:multiLevelType w:val="hybridMultilevel"/>
    <w:tmpl w:val="C0DE9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B3141"/>
    <w:multiLevelType w:val="hybridMultilevel"/>
    <w:tmpl w:val="5E34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283"/>
  <w:characterSpacingControl w:val="doNotCompress"/>
  <w:compat/>
  <w:rsids>
    <w:rsidRoot w:val="00D57E2E"/>
    <w:rsid w:val="00032E4A"/>
    <w:rsid w:val="00047AB8"/>
    <w:rsid w:val="000A0A90"/>
    <w:rsid w:val="000B4EAE"/>
    <w:rsid w:val="000E62F4"/>
    <w:rsid w:val="00114767"/>
    <w:rsid w:val="001400F7"/>
    <w:rsid w:val="00174AE1"/>
    <w:rsid w:val="001A0296"/>
    <w:rsid w:val="001B66CB"/>
    <w:rsid w:val="001C4E85"/>
    <w:rsid w:val="001E0C92"/>
    <w:rsid w:val="002032DE"/>
    <w:rsid w:val="00235279"/>
    <w:rsid w:val="00267506"/>
    <w:rsid w:val="0029629B"/>
    <w:rsid w:val="00393847"/>
    <w:rsid w:val="00395402"/>
    <w:rsid w:val="003B629A"/>
    <w:rsid w:val="003E308F"/>
    <w:rsid w:val="003E3DDE"/>
    <w:rsid w:val="00416116"/>
    <w:rsid w:val="004167CE"/>
    <w:rsid w:val="004350D4"/>
    <w:rsid w:val="004609CC"/>
    <w:rsid w:val="004A0C9A"/>
    <w:rsid w:val="004F5FA0"/>
    <w:rsid w:val="00545352"/>
    <w:rsid w:val="00552670"/>
    <w:rsid w:val="0060349E"/>
    <w:rsid w:val="00614091"/>
    <w:rsid w:val="00652ECA"/>
    <w:rsid w:val="006B13BB"/>
    <w:rsid w:val="006B5ADF"/>
    <w:rsid w:val="00891C5E"/>
    <w:rsid w:val="008C27B1"/>
    <w:rsid w:val="008C2FC7"/>
    <w:rsid w:val="008F1347"/>
    <w:rsid w:val="00900A3D"/>
    <w:rsid w:val="009109EF"/>
    <w:rsid w:val="009A2322"/>
    <w:rsid w:val="00A03960"/>
    <w:rsid w:val="00A434B7"/>
    <w:rsid w:val="00B028EC"/>
    <w:rsid w:val="00B337FB"/>
    <w:rsid w:val="00B93A7A"/>
    <w:rsid w:val="00BC1FC5"/>
    <w:rsid w:val="00CA5333"/>
    <w:rsid w:val="00CC1F73"/>
    <w:rsid w:val="00CD4566"/>
    <w:rsid w:val="00D01EA4"/>
    <w:rsid w:val="00D57E2E"/>
    <w:rsid w:val="00D710BE"/>
    <w:rsid w:val="00E34F7F"/>
    <w:rsid w:val="00E73892"/>
    <w:rsid w:val="00EC6B3C"/>
    <w:rsid w:val="00EF6996"/>
    <w:rsid w:val="00FA3BE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67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3954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954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95402"/>
  </w:style>
  <w:style w:type="character" w:styleId="Numeropagina">
    <w:name w:val="page number"/>
    <w:basedOn w:val="Caratterepredefinitoparagrafo"/>
    <w:uiPriority w:val="99"/>
    <w:semiHidden/>
    <w:unhideWhenUsed/>
    <w:rsid w:val="0039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A5D0-2E83-433F-8716-D1C9076F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1277</Words>
  <Characters>7281</Characters>
  <Application>Microsoft Word 12.0.0</Application>
  <DocSecurity>0</DocSecurity>
  <Lines>60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dcterms:created xsi:type="dcterms:W3CDTF">2010-11-23T13:35:00Z</dcterms:created>
  <dcterms:modified xsi:type="dcterms:W3CDTF">2013-12-09T16:51:00Z</dcterms:modified>
</cp:coreProperties>
</file>